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96" w:rsidRDefault="009C711A" w:rsidP="00BB2BFA">
      <w:pPr>
        <w:jc w:val="center"/>
        <w:rPr>
          <w:b/>
          <w:color w:val="17365D" w:themeColor="text2" w:themeShade="BF"/>
          <w:sz w:val="72"/>
          <w:szCs w:val="72"/>
        </w:rPr>
      </w:pPr>
      <w:bookmarkStart w:id="0" w:name="_GoBack"/>
      <w:bookmarkEnd w:id="0"/>
      <w:r w:rsidRPr="00933EB2">
        <w:rPr>
          <w:noProof/>
          <w:lang w:eastAsia="nl-NL"/>
        </w:rPr>
        <w:drawing>
          <wp:inline distT="0" distB="0" distL="0" distR="0" wp14:anchorId="6CA32659" wp14:editId="4A0322A9">
            <wp:extent cx="3058796" cy="1294893"/>
            <wp:effectExtent l="0" t="0" r="8255" b="635"/>
            <wp:docPr id="8"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8"/>
                    <a:stretch>
                      <a:fillRect/>
                    </a:stretch>
                  </pic:blipFill>
                  <pic:spPr>
                    <a:xfrm>
                      <a:off x="0" y="0"/>
                      <a:ext cx="3100649" cy="1312611"/>
                    </a:xfrm>
                    <a:prstGeom prst="rect">
                      <a:avLst/>
                    </a:prstGeom>
                  </pic:spPr>
                </pic:pic>
              </a:graphicData>
            </a:graphic>
          </wp:inline>
        </w:drawing>
      </w:r>
    </w:p>
    <w:p w:rsidR="009C711A" w:rsidRDefault="000D35BC" w:rsidP="009C711A">
      <w:pPr>
        <w:rPr>
          <w:b/>
          <w:color w:val="17365D" w:themeColor="text2" w:themeShade="BF"/>
          <w:sz w:val="72"/>
          <w:szCs w:val="72"/>
        </w:rPr>
      </w:pPr>
      <w:r>
        <w:rPr>
          <w:b/>
          <w:noProof/>
          <w:color w:val="17365D" w:themeColor="text2" w:themeShade="BF"/>
          <w:sz w:val="72"/>
          <w:szCs w:val="72"/>
          <w:lang w:eastAsia="nl-N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431165</wp:posOffset>
                </wp:positionV>
                <wp:extent cx="575310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a:off x="0" y="0"/>
                          <a:ext cx="5753100"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433C1"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95pt" to="454.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3E2AEAAAsEAAAOAAAAZHJzL2Uyb0RvYy54bWysU02P0zAQvSPxHyzfqZOiLjRquoddLRcE&#10;1bL8ANcZN0b+km2a9N8zdtLsCpAQiIuTsee9mffG3t2ORpMzhKicbWm9qigBK1yn7KmlX58e3ryn&#10;JCZuO66dhZZeINLb/etXu8E3sHa90x0EgiQ2NoNvaZ+SbxiLogfD48p5sHgoXTA8YRhOrAt8QHaj&#10;2bqqbtjgQueDExAj7t5Ph3Rf+KUEkT5LGSER3VLsLZU1lPWYV7bf8eYUuO+VmNvg/9CF4cpi0YXq&#10;nidOvgf1C5VRIrjoZFoJZ5iTUgkoGlBNXf2k5kvPPRQtaE70i03x/9GKT+dDIKpr6ZYSyw2O6BFE&#10;nyAP9ahsHmTU6psl2+zV4GODkDt7CHMU/SFk4aMMJn9REhmLv5fFXxgTEbi5ebd5W1c4BoFn2816&#10;kynZM9aHmD6AMyT/tFQrm9Xzhp8/xjSlXlPytrZ5jU6r7kFpXYJwOt7pQM48z7taVzdlxFjjRRpG&#10;GcqymKn98pcuGibaR5BoCTZcl/LlMsJCy4UAm+q5d20xO8MktrAAqz8D5/wMhXJR/wa8IEplZ9MC&#10;Nsq68Lvqaby2LKf8qwOT7mzB0XWXMthiDd64Mp35deQr/TIu8Oc3vP8BAAD//wMAUEsDBBQABgAI&#10;AAAAIQAcR4pH2wAAAAcBAAAPAAAAZHJzL2Rvd25yZXYueG1sTI7LTsMwEEX3SPyDNUjsqNNSlSbE&#10;qXgIsWLRlAXLaTwkEfE4xE6T/j3DCpb3oXtPvptdp040hNazgeUiAUVcedtybeD98HKzBRUissXO&#10;Mxk4U4BdcXmRY2b9xHs6lbFWMsIhQwNNjH2mdagachgWvieW7NMPDqPIodZ2wEnGXadXSbLRDluW&#10;hwZ7emqo+ipHJ799+/Z9nuLBj/Wj3q9fP8rlszfm+mp+uAcVaY5/ZfjFF3QohOnoR7ZBdQZWt1I0&#10;sLlLQUmcJlsxjmKka9BFrv/zFz8AAAD//wMAUEsBAi0AFAAGAAgAAAAhALaDOJL+AAAA4QEAABMA&#10;AAAAAAAAAAAAAAAAAAAAAFtDb250ZW50X1R5cGVzXS54bWxQSwECLQAUAAYACAAAACEAOP0h/9YA&#10;AACUAQAACwAAAAAAAAAAAAAAAAAvAQAAX3JlbHMvLnJlbHNQSwECLQAUAAYACAAAACEAJbPNxNgB&#10;AAALBAAADgAAAAAAAAAAAAAAAAAuAgAAZHJzL2Uyb0RvYy54bWxQSwECLQAUAAYACAAAACEAHEeK&#10;R9sAAAAHAQAADwAAAAAAAAAAAAAAAAAyBAAAZHJzL2Rvd25yZXYueG1sUEsFBgAAAAAEAAQA8wAA&#10;ADoFAAAAAA==&#10;" strokecolor="#002060"/>
            </w:pict>
          </mc:Fallback>
        </mc:AlternateContent>
      </w:r>
    </w:p>
    <w:p w:rsidR="009C711A" w:rsidRDefault="009C711A" w:rsidP="009C711A">
      <w:pPr>
        <w:rPr>
          <w:b/>
          <w:color w:val="17365D" w:themeColor="text2" w:themeShade="BF"/>
          <w:sz w:val="72"/>
          <w:szCs w:val="72"/>
        </w:rPr>
      </w:pP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Jaarverslag</w:t>
      </w:r>
    </w:p>
    <w:p w:rsidR="005D6A0D" w:rsidRPr="00470696" w:rsidRDefault="009C3193" w:rsidP="00BB2BFA">
      <w:pPr>
        <w:jc w:val="center"/>
        <w:rPr>
          <w:b/>
          <w:color w:val="17365D" w:themeColor="text2" w:themeShade="BF"/>
          <w:sz w:val="72"/>
          <w:szCs w:val="72"/>
        </w:rPr>
      </w:pPr>
      <w:r>
        <w:rPr>
          <w:b/>
          <w:color w:val="17365D" w:themeColor="text2" w:themeShade="BF"/>
          <w:sz w:val="72"/>
          <w:szCs w:val="72"/>
        </w:rPr>
        <w:t>2018</w:t>
      </w:r>
    </w:p>
    <w:p w:rsidR="005D6A0D" w:rsidRPr="00470696" w:rsidRDefault="005D6A0D" w:rsidP="00BB2BFA">
      <w:pPr>
        <w:jc w:val="center"/>
        <w:rPr>
          <w:b/>
          <w:color w:val="17365D" w:themeColor="text2" w:themeShade="BF"/>
          <w:sz w:val="72"/>
          <w:szCs w:val="72"/>
        </w:rPr>
      </w:pPr>
      <w:r w:rsidRPr="00470696">
        <w:rPr>
          <w:b/>
          <w:color w:val="17365D" w:themeColor="text2" w:themeShade="BF"/>
          <w:sz w:val="72"/>
          <w:szCs w:val="72"/>
        </w:rPr>
        <w:t>van</w:t>
      </w:r>
    </w:p>
    <w:p w:rsidR="005D6A0D" w:rsidRDefault="005D6A0D" w:rsidP="00BB2BFA">
      <w:pPr>
        <w:jc w:val="center"/>
        <w:rPr>
          <w:b/>
          <w:color w:val="17365D" w:themeColor="text2" w:themeShade="BF"/>
          <w:sz w:val="72"/>
          <w:szCs w:val="72"/>
        </w:rPr>
      </w:pPr>
      <w:r w:rsidRPr="00470696">
        <w:rPr>
          <w:b/>
          <w:color w:val="17365D" w:themeColor="text2" w:themeShade="BF"/>
          <w:sz w:val="72"/>
          <w:szCs w:val="72"/>
        </w:rPr>
        <w:t>De Lezersraad</w:t>
      </w:r>
    </w:p>
    <w:p w:rsidR="000A4C19" w:rsidRPr="00470696" w:rsidRDefault="00BB7697" w:rsidP="00BB2BFA">
      <w:pPr>
        <w:jc w:val="center"/>
        <w:rPr>
          <w:b/>
          <w:color w:val="17365D" w:themeColor="text2" w:themeShade="BF"/>
          <w:sz w:val="72"/>
          <w:szCs w:val="72"/>
        </w:rPr>
      </w:pPr>
      <w:r>
        <w:rPr>
          <w:b/>
          <w:color w:val="17365D" w:themeColor="text2" w:themeShade="BF"/>
          <w:sz w:val="72"/>
          <w:szCs w:val="72"/>
        </w:rPr>
        <w:t>Aangepast L</w:t>
      </w:r>
      <w:r w:rsidR="000A4C19">
        <w:rPr>
          <w:b/>
          <w:color w:val="17365D" w:themeColor="text2" w:themeShade="BF"/>
          <w:sz w:val="72"/>
          <w:szCs w:val="72"/>
        </w:rPr>
        <w:t>ezen</w:t>
      </w:r>
    </w:p>
    <w:p w:rsidR="005D6A0D" w:rsidRPr="00470696" w:rsidRDefault="005D6A0D" w:rsidP="009E390D">
      <w:pPr>
        <w:jc w:val="both"/>
        <w:rPr>
          <w:color w:val="17365D" w:themeColor="text2" w:themeShade="BF"/>
          <w:sz w:val="72"/>
          <w:szCs w:val="72"/>
        </w:rPr>
      </w:pPr>
    </w:p>
    <w:p w:rsidR="00BB2BFA" w:rsidRPr="00470696" w:rsidRDefault="005D6A0D" w:rsidP="00BB2BFA">
      <w:pPr>
        <w:jc w:val="center"/>
        <w:rPr>
          <w:b/>
          <w:color w:val="17365D" w:themeColor="text2" w:themeShade="BF"/>
          <w:sz w:val="52"/>
          <w:szCs w:val="52"/>
        </w:rPr>
      </w:pPr>
      <w:r w:rsidRPr="00470696">
        <w:rPr>
          <w:b/>
          <w:color w:val="17365D" w:themeColor="text2" w:themeShade="BF"/>
          <w:sz w:val="52"/>
          <w:szCs w:val="52"/>
        </w:rPr>
        <w:t xml:space="preserve">Het gezamenlijk adviesorgaan </w:t>
      </w:r>
    </w:p>
    <w:p w:rsidR="005D6A0D" w:rsidRPr="00470696" w:rsidRDefault="005D6A0D" w:rsidP="00BB2BFA">
      <w:pPr>
        <w:jc w:val="center"/>
        <w:rPr>
          <w:b/>
          <w:color w:val="17365D" w:themeColor="text2" w:themeShade="BF"/>
          <w:sz w:val="52"/>
          <w:szCs w:val="52"/>
        </w:rPr>
      </w:pPr>
      <w:r w:rsidRPr="00470696">
        <w:rPr>
          <w:b/>
          <w:color w:val="17365D" w:themeColor="text2" w:themeShade="BF"/>
          <w:sz w:val="52"/>
          <w:szCs w:val="52"/>
        </w:rPr>
        <w:t>van</w:t>
      </w:r>
    </w:p>
    <w:p w:rsidR="00BB7697" w:rsidRDefault="00BB7697" w:rsidP="00BB7697">
      <w:pPr>
        <w:jc w:val="center"/>
        <w:rPr>
          <w:b/>
          <w:color w:val="17365D" w:themeColor="text2" w:themeShade="BF"/>
          <w:sz w:val="52"/>
          <w:szCs w:val="52"/>
        </w:rPr>
      </w:pPr>
      <w:r>
        <w:rPr>
          <w:b/>
          <w:color w:val="17365D" w:themeColor="text2" w:themeShade="BF"/>
          <w:sz w:val="52"/>
          <w:szCs w:val="52"/>
        </w:rPr>
        <w:t xml:space="preserve">de Koninklijke </w:t>
      </w:r>
      <w:r w:rsidRPr="00470696">
        <w:rPr>
          <w:b/>
          <w:color w:val="17365D" w:themeColor="text2" w:themeShade="BF"/>
          <w:sz w:val="52"/>
          <w:szCs w:val="52"/>
        </w:rPr>
        <w:t>Bibliothe</w:t>
      </w:r>
      <w:r>
        <w:rPr>
          <w:b/>
          <w:color w:val="17365D" w:themeColor="text2" w:themeShade="BF"/>
          <w:sz w:val="52"/>
          <w:szCs w:val="52"/>
        </w:rPr>
        <w:t>e</w:t>
      </w:r>
      <w:r w:rsidRPr="00470696">
        <w:rPr>
          <w:b/>
          <w:color w:val="17365D" w:themeColor="text2" w:themeShade="BF"/>
          <w:sz w:val="52"/>
          <w:szCs w:val="52"/>
        </w:rPr>
        <w:t>k</w:t>
      </w:r>
      <w:r w:rsidRPr="00BB7697">
        <w:rPr>
          <w:b/>
          <w:color w:val="17365D" w:themeColor="text2" w:themeShade="BF"/>
          <w:sz w:val="52"/>
          <w:szCs w:val="52"/>
        </w:rPr>
        <w:t xml:space="preserve"> </w:t>
      </w:r>
    </w:p>
    <w:p w:rsidR="00BB7697" w:rsidRPr="00470696" w:rsidRDefault="00BB7697" w:rsidP="00BB7697">
      <w:pPr>
        <w:jc w:val="center"/>
        <w:rPr>
          <w:b/>
          <w:color w:val="17365D" w:themeColor="text2" w:themeShade="BF"/>
          <w:sz w:val="52"/>
          <w:szCs w:val="52"/>
        </w:rPr>
      </w:pPr>
      <w:r w:rsidRPr="00470696">
        <w:rPr>
          <w:b/>
          <w:color w:val="17365D" w:themeColor="text2" w:themeShade="BF"/>
          <w:sz w:val="52"/>
          <w:szCs w:val="52"/>
        </w:rPr>
        <w:t>en</w:t>
      </w:r>
    </w:p>
    <w:p w:rsidR="00BB7697" w:rsidRDefault="008F7BD4" w:rsidP="00BB2BFA">
      <w:pPr>
        <w:jc w:val="center"/>
        <w:rPr>
          <w:b/>
          <w:color w:val="17365D" w:themeColor="text2" w:themeShade="BF"/>
          <w:sz w:val="52"/>
          <w:szCs w:val="52"/>
        </w:rPr>
      </w:pPr>
      <w:r w:rsidRPr="00470696">
        <w:rPr>
          <w:b/>
          <w:color w:val="17365D" w:themeColor="text2" w:themeShade="BF"/>
          <w:sz w:val="52"/>
          <w:szCs w:val="52"/>
        </w:rPr>
        <w:t xml:space="preserve">de </w:t>
      </w:r>
      <w:r w:rsidR="00DB2DC4" w:rsidRPr="00470696">
        <w:rPr>
          <w:b/>
          <w:color w:val="17365D" w:themeColor="text2" w:themeShade="BF"/>
          <w:sz w:val="52"/>
          <w:szCs w:val="52"/>
        </w:rPr>
        <w:t xml:space="preserve">Stichting </w:t>
      </w:r>
      <w:r w:rsidR="00BB7697">
        <w:rPr>
          <w:b/>
          <w:color w:val="17365D" w:themeColor="text2" w:themeShade="BF"/>
          <w:sz w:val="52"/>
          <w:szCs w:val="52"/>
        </w:rPr>
        <w:t xml:space="preserve">Bibliotheekservice </w:t>
      </w:r>
    </w:p>
    <w:p w:rsidR="00BB2BFA" w:rsidRPr="00470696" w:rsidRDefault="00F95D1B" w:rsidP="00BB2BFA">
      <w:pPr>
        <w:jc w:val="center"/>
        <w:rPr>
          <w:b/>
          <w:color w:val="17365D" w:themeColor="text2" w:themeShade="BF"/>
          <w:sz w:val="52"/>
          <w:szCs w:val="52"/>
        </w:rPr>
      </w:pPr>
      <w:r>
        <w:rPr>
          <w:b/>
          <w:color w:val="17365D" w:themeColor="text2" w:themeShade="BF"/>
          <w:sz w:val="52"/>
          <w:szCs w:val="52"/>
        </w:rPr>
        <w:t>Passend</w:t>
      </w:r>
      <w:r w:rsidR="00DB2DC4" w:rsidRPr="00470696">
        <w:rPr>
          <w:b/>
          <w:color w:val="17365D" w:themeColor="text2" w:themeShade="BF"/>
          <w:sz w:val="52"/>
          <w:szCs w:val="52"/>
        </w:rPr>
        <w:t xml:space="preserve"> Lezen </w:t>
      </w:r>
    </w:p>
    <w:p w:rsidR="008F2F74" w:rsidRDefault="008F2F74" w:rsidP="009E390D">
      <w:pPr>
        <w:pStyle w:val="Kopvaninhoudsopgave"/>
        <w:jc w:val="both"/>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1549896086"/>
        <w:docPartObj>
          <w:docPartGallery w:val="Table of Contents"/>
          <w:docPartUnique/>
        </w:docPartObj>
      </w:sdtPr>
      <w:sdtEndPr/>
      <w:sdtContent>
        <w:p w:rsidR="00735A2C" w:rsidRPr="00D1694E" w:rsidRDefault="00735A2C" w:rsidP="009E390D">
          <w:pPr>
            <w:pStyle w:val="Kopvaninhoudsopgave"/>
            <w:jc w:val="both"/>
            <w:rPr>
              <w:rFonts w:asciiTheme="minorHAnsi" w:hAnsiTheme="minorHAnsi"/>
            </w:rPr>
          </w:pPr>
          <w:r w:rsidRPr="000D35BC">
            <w:rPr>
              <w:rFonts w:asciiTheme="minorHAnsi" w:hAnsiTheme="minorHAnsi"/>
            </w:rPr>
            <w:t>Inhoud</w:t>
          </w:r>
          <w:r w:rsidR="0078393E" w:rsidRPr="000D35BC">
            <w:rPr>
              <w:rFonts w:asciiTheme="minorHAnsi" w:hAnsiTheme="minorHAnsi"/>
            </w:rPr>
            <w:t>sopgave</w:t>
          </w:r>
        </w:p>
        <w:p w:rsidR="00735A2C" w:rsidRPr="000D35BC" w:rsidRDefault="00735A2C" w:rsidP="009E390D">
          <w:pPr>
            <w:jc w:val="both"/>
          </w:pPr>
        </w:p>
        <w:p w:rsidR="00DA1C9F" w:rsidRDefault="0084363F">
          <w:pPr>
            <w:pStyle w:val="Inhopg1"/>
            <w:tabs>
              <w:tab w:val="right" w:leader="dot" w:pos="9062"/>
            </w:tabs>
            <w:rPr>
              <w:rFonts w:eastAsiaTheme="minorEastAsia"/>
              <w:noProof/>
              <w:lang w:eastAsia="nl-NL"/>
            </w:rPr>
          </w:pPr>
          <w:r w:rsidRPr="006B0B25">
            <w:rPr>
              <w:sz w:val="24"/>
              <w:szCs w:val="24"/>
            </w:rPr>
            <w:fldChar w:fldCharType="begin"/>
          </w:r>
          <w:r w:rsidR="00735A2C" w:rsidRPr="006B0B25">
            <w:rPr>
              <w:sz w:val="24"/>
              <w:szCs w:val="24"/>
            </w:rPr>
            <w:instrText xml:space="preserve"> TOC \o "1-3" \h \z \u </w:instrText>
          </w:r>
          <w:r w:rsidRPr="006B0B25">
            <w:rPr>
              <w:sz w:val="24"/>
              <w:szCs w:val="24"/>
            </w:rPr>
            <w:fldChar w:fldCharType="separate"/>
          </w:r>
          <w:hyperlink w:anchor="_Toc1562071" w:history="1">
            <w:r w:rsidR="00DA1C9F" w:rsidRPr="00B15FBC">
              <w:rPr>
                <w:rStyle w:val="Hyperlink"/>
                <w:noProof/>
              </w:rPr>
              <w:t>Inleiding</w:t>
            </w:r>
            <w:r w:rsidR="00DA1C9F">
              <w:rPr>
                <w:noProof/>
                <w:webHidden/>
              </w:rPr>
              <w:tab/>
            </w:r>
            <w:r w:rsidR="00DA1C9F">
              <w:rPr>
                <w:noProof/>
                <w:webHidden/>
              </w:rPr>
              <w:fldChar w:fldCharType="begin"/>
            </w:r>
            <w:r w:rsidR="00DA1C9F">
              <w:rPr>
                <w:noProof/>
                <w:webHidden/>
              </w:rPr>
              <w:instrText xml:space="preserve"> PAGEREF _Toc1562071 \h </w:instrText>
            </w:r>
            <w:r w:rsidR="00DA1C9F">
              <w:rPr>
                <w:noProof/>
                <w:webHidden/>
              </w:rPr>
            </w:r>
            <w:r w:rsidR="00DA1C9F">
              <w:rPr>
                <w:noProof/>
                <w:webHidden/>
              </w:rPr>
              <w:fldChar w:fldCharType="separate"/>
            </w:r>
            <w:r w:rsidR="00174D3C">
              <w:rPr>
                <w:noProof/>
                <w:webHidden/>
              </w:rPr>
              <w:t>3</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2" w:history="1">
            <w:r w:rsidR="00DA1C9F" w:rsidRPr="00B15FBC">
              <w:rPr>
                <w:rStyle w:val="Hyperlink"/>
                <w:rFonts w:cstheme="minorHAnsi"/>
                <w:noProof/>
              </w:rPr>
              <w:t>Lezersraad</w:t>
            </w:r>
            <w:r w:rsidR="00DA1C9F">
              <w:rPr>
                <w:noProof/>
                <w:webHidden/>
              </w:rPr>
              <w:tab/>
            </w:r>
            <w:r w:rsidR="00DA1C9F">
              <w:rPr>
                <w:noProof/>
                <w:webHidden/>
              </w:rPr>
              <w:fldChar w:fldCharType="begin"/>
            </w:r>
            <w:r w:rsidR="00DA1C9F">
              <w:rPr>
                <w:noProof/>
                <w:webHidden/>
              </w:rPr>
              <w:instrText xml:space="preserve"> PAGEREF _Toc1562072 \h </w:instrText>
            </w:r>
            <w:r w:rsidR="00DA1C9F">
              <w:rPr>
                <w:noProof/>
                <w:webHidden/>
              </w:rPr>
            </w:r>
            <w:r w:rsidR="00DA1C9F">
              <w:rPr>
                <w:noProof/>
                <w:webHidden/>
              </w:rPr>
              <w:fldChar w:fldCharType="separate"/>
            </w:r>
            <w:r w:rsidR="00174D3C">
              <w:rPr>
                <w:noProof/>
                <w:webHidden/>
              </w:rPr>
              <w:t>4</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3" w:history="1">
            <w:r w:rsidR="00DA1C9F" w:rsidRPr="00B15FBC">
              <w:rPr>
                <w:rStyle w:val="Hyperlink"/>
                <w:rFonts w:cstheme="minorHAnsi"/>
                <w:noProof/>
              </w:rPr>
              <w:t>Reglement Lezersraad</w:t>
            </w:r>
            <w:r w:rsidR="00DA1C9F">
              <w:rPr>
                <w:noProof/>
                <w:webHidden/>
              </w:rPr>
              <w:tab/>
            </w:r>
            <w:r w:rsidR="00DA1C9F">
              <w:rPr>
                <w:noProof/>
                <w:webHidden/>
              </w:rPr>
              <w:fldChar w:fldCharType="begin"/>
            </w:r>
            <w:r w:rsidR="00DA1C9F">
              <w:rPr>
                <w:noProof/>
                <w:webHidden/>
              </w:rPr>
              <w:instrText xml:space="preserve"> PAGEREF _Toc1562073 \h </w:instrText>
            </w:r>
            <w:r w:rsidR="00DA1C9F">
              <w:rPr>
                <w:noProof/>
                <w:webHidden/>
              </w:rPr>
            </w:r>
            <w:r w:rsidR="00DA1C9F">
              <w:rPr>
                <w:noProof/>
                <w:webHidden/>
              </w:rPr>
              <w:fldChar w:fldCharType="separate"/>
            </w:r>
            <w:r w:rsidR="00174D3C">
              <w:rPr>
                <w:noProof/>
                <w:webHidden/>
              </w:rPr>
              <w:t>4</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4" w:history="1">
            <w:r w:rsidR="00DA1C9F" w:rsidRPr="00B15FBC">
              <w:rPr>
                <w:rStyle w:val="Hyperlink"/>
                <w:rFonts w:cstheme="minorHAnsi"/>
                <w:noProof/>
              </w:rPr>
              <w:t>Werkzaamheden Lezersraad</w:t>
            </w:r>
            <w:r w:rsidR="00DA1C9F">
              <w:rPr>
                <w:noProof/>
                <w:webHidden/>
              </w:rPr>
              <w:tab/>
            </w:r>
            <w:r w:rsidR="00DA1C9F">
              <w:rPr>
                <w:noProof/>
                <w:webHidden/>
              </w:rPr>
              <w:fldChar w:fldCharType="begin"/>
            </w:r>
            <w:r w:rsidR="00DA1C9F">
              <w:rPr>
                <w:noProof/>
                <w:webHidden/>
              </w:rPr>
              <w:instrText xml:space="preserve"> PAGEREF _Toc1562074 \h </w:instrText>
            </w:r>
            <w:r w:rsidR="00DA1C9F">
              <w:rPr>
                <w:noProof/>
                <w:webHidden/>
              </w:rPr>
            </w:r>
            <w:r w:rsidR="00DA1C9F">
              <w:rPr>
                <w:noProof/>
                <w:webHidden/>
              </w:rPr>
              <w:fldChar w:fldCharType="separate"/>
            </w:r>
            <w:r w:rsidR="00174D3C">
              <w:rPr>
                <w:noProof/>
                <w:webHidden/>
              </w:rPr>
              <w:t>5</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5" w:history="1">
            <w:r w:rsidR="00DA1C9F" w:rsidRPr="00B15FBC">
              <w:rPr>
                <w:rStyle w:val="Hyperlink"/>
                <w:rFonts w:eastAsia="Times New Roman" w:cs="Times New Roman"/>
                <w:noProof/>
                <w:lang w:eastAsia="nl-NL"/>
              </w:rPr>
              <w:t>Ter afsluiting</w:t>
            </w:r>
            <w:r w:rsidR="00DA1C9F">
              <w:rPr>
                <w:noProof/>
                <w:webHidden/>
              </w:rPr>
              <w:tab/>
            </w:r>
            <w:r w:rsidR="00DA1C9F">
              <w:rPr>
                <w:noProof/>
                <w:webHidden/>
              </w:rPr>
              <w:fldChar w:fldCharType="begin"/>
            </w:r>
            <w:r w:rsidR="00DA1C9F">
              <w:rPr>
                <w:noProof/>
                <w:webHidden/>
              </w:rPr>
              <w:instrText xml:space="preserve"> PAGEREF _Toc1562075 \h </w:instrText>
            </w:r>
            <w:r w:rsidR="00DA1C9F">
              <w:rPr>
                <w:noProof/>
                <w:webHidden/>
              </w:rPr>
            </w:r>
            <w:r w:rsidR="00DA1C9F">
              <w:rPr>
                <w:noProof/>
                <w:webHidden/>
              </w:rPr>
              <w:fldChar w:fldCharType="separate"/>
            </w:r>
            <w:r w:rsidR="00174D3C">
              <w:rPr>
                <w:noProof/>
                <w:webHidden/>
              </w:rPr>
              <w:t>6</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6" w:history="1">
            <w:r w:rsidR="00DA1C9F" w:rsidRPr="00B15FBC">
              <w:rPr>
                <w:rStyle w:val="Hyperlink"/>
                <w:noProof/>
              </w:rPr>
              <w:t>Bijlagen</w:t>
            </w:r>
            <w:r w:rsidR="00DA1C9F">
              <w:rPr>
                <w:noProof/>
                <w:webHidden/>
              </w:rPr>
              <w:tab/>
            </w:r>
            <w:r w:rsidR="00DA1C9F">
              <w:rPr>
                <w:noProof/>
                <w:webHidden/>
              </w:rPr>
              <w:fldChar w:fldCharType="begin"/>
            </w:r>
            <w:r w:rsidR="00DA1C9F">
              <w:rPr>
                <w:noProof/>
                <w:webHidden/>
              </w:rPr>
              <w:instrText xml:space="preserve"> PAGEREF _Toc1562076 \h </w:instrText>
            </w:r>
            <w:r w:rsidR="00DA1C9F">
              <w:rPr>
                <w:noProof/>
                <w:webHidden/>
              </w:rPr>
            </w:r>
            <w:r w:rsidR="00DA1C9F">
              <w:rPr>
                <w:noProof/>
                <w:webHidden/>
              </w:rPr>
              <w:fldChar w:fldCharType="separate"/>
            </w:r>
            <w:r w:rsidR="00174D3C">
              <w:rPr>
                <w:noProof/>
                <w:webHidden/>
              </w:rPr>
              <w:t>7</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7" w:history="1">
            <w:r w:rsidR="00DA1C9F" w:rsidRPr="00B15FBC">
              <w:rPr>
                <w:rStyle w:val="Hyperlink"/>
                <w:rFonts w:cstheme="minorHAnsi"/>
                <w:noProof/>
              </w:rPr>
              <w:t>Bijlage 1: Overzicht van relevante aan de Lezersraad toegezonden en door de Lezersraad verzonden brieven e.d.</w:t>
            </w:r>
            <w:r w:rsidR="00DA1C9F">
              <w:rPr>
                <w:noProof/>
                <w:webHidden/>
              </w:rPr>
              <w:tab/>
            </w:r>
            <w:r w:rsidR="00DA1C9F">
              <w:rPr>
                <w:noProof/>
                <w:webHidden/>
              </w:rPr>
              <w:fldChar w:fldCharType="begin"/>
            </w:r>
            <w:r w:rsidR="00DA1C9F">
              <w:rPr>
                <w:noProof/>
                <w:webHidden/>
              </w:rPr>
              <w:instrText xml:space="preserve"> PAGEREF _Toc1562077 \h </w:instrText>
            </w:r>
            <w:r w:rsidR="00DA1C9F">
              <w:rPr>
                <w:noProof/>
                <w:webHidden/>
              </w:rPr>
            </w:r>
            <w:r w:rsidR="00DA1C9F">
              <w:rPr>
                <w:noProof/>
                <w:webHidden/>
              </w:rPr>
              <w:fldChar w:fldCharType="separate"/>
            </w:r>
            <w:r w:rsidR="00174D3C">
              <w:rPr>
                <w:noProof/>
                <w:webHidden/>
              </w:rPr>
              <w:t>7</w:t>
            </w:r>
            <w:r w:rsidR="00DA1C9F">
              <w:rPr>
                <w:noProof/>
                <w:webHidden/>
              </w:rPr>
              <w:fldChar w:fldCharType="end"/>
            </w:r>
          </w:hyperlink>
        </w:p>
        <w:p w:rsidR="00DA1C9F" w:rsidRDefault="0047504D">
          <w:pPr>
            <w:pStyle w:val="Inhopg1"/>
            <w:tabs>
              <w:tab w:val="right" w:leader="dot" w:pos="9062"/>
            </w:tabs>
            <w:rPr>
              <w:rFonts w:eastAsiaTheme="minorEastAsia"/>
              <w:noProof/>
              <w:lang w:eastAsia="nl-NL"/>
            </w:rPr>
          </w:pPr>
          <w:hyperlink w:anchor="_Toc1562078" w:history="1">
            <w:r w:rsidR="00DA1C9F" w:rsidRPr="00B15FBC">
              <w:rPr>
                <w:rStyle w:val="Hyperlink"/>
                <w:rFonts w:cstheme="minorHAnsi"/>
                <w:noProof/>
              </w:rPr>
              <w:t>Bijlage 2: Overzicht uitgebrachte gevraagde en ongevraagde adviezen en de reacties daarop</w:t>
            </w:r>
            <w:r w:rsidR="00DA1C9F">
              <w:rPr>
                <w:noProof/>
                <w:webHidden/>
              </w:rPr>
              <w:tab/>
            </w:r>
            <w:r w:rsidR="00DA1C9F">
              <w:rPr>
                <w:noProof/>
                <w:webHidden/>
              </w:rPr>
              <w:fldChar w:fldCharType="begin"/>
            </w:r>
            <w:r w:rsidR="00DA1C9F">
              <w:rPr>
                <w:noProof/>
                <w:webHidden/>
              </w:rPr>
              <w:instrText xml:space="preserve"> PAGEREF _Toc1562078 \h </w:instrText>
            </w:r>
            <w:r w:rsidR="00DA1C9F">
              <w:rPr>
                <w:noProof/>
                <w:webHidden/>
              </w:rPr>
            </w:r>
            <w:r w:rsidR="00DA1C9F">
              <w:rPr>
                <w:noProof/>
                <w:webHidden/>
              </w:rPr>
              <w:fldChar w:fldCharType="separate"/>
            </w:r>
            <w:r w:rsidR="00174D3C">
              <w:rPr>
                <w:noProof/>
                <w:webHidden/>
              </w:rPr>
              <w:t>8</w:t>
            </w:r>
            <w:r w:rsidR="00DA1C9F">
              <w:rPr>
                <w:noProof/>
                <w:webHidden/>
              </w:rPr>
              <w:fldChar w:fldCharType="end"/>
            </w:r>
          </w:hyperlink>
        </w:p>
        <w:p w:rsidR="00735A2C" w:rsidRPr="00D1694E" w:rsidRDefault="0084363F" w:rsidP="009E390D">
          <w:pPr>
            <w:jc w:val="both"/>
          </w:pPr>
          <w:r w:rsidRPr="006B0B25">
            <w:rPr>
              <w:sz w:val="24"/>
              <w:szCs w:val="24"/>
            </w:rPr>
            <w:fldChar w:fldCharType="end"/>
          </w:r>
        </w:p>
      </w:sdtContent>
    </w:sdt>
    <w:p w:rsidR="005D6A0D" w:rsidRPr="00A27A69" w:rsidRDefault="005D6A0D" w:rsidP="009E390D">
      <w:pPr>
        <w:shd w:val="clear" w:color="auto" w:fill="FFFFFF"/>
        <w:jc w:val="both"/>
        <w:rPr>
          <w:rFonts w:eastAsia="Times New Roman" w:cs="Times New Roman"/>
          <w:color w:val="222222"/>
          <w:lang w:eastAsia="nl-NL"/>
        </w:rPr>
      </w:pPr>
    </w:p>
    <w:p w:rsidR="005D6A0D" w:rsidRPr="00A27A69" w:rsidRDefault="00D1694E" w:rsidP="009E390D">
      <w:pPr>
        <w:jc w:val="both"/>
        <w:rPr>
          <w:rFonts w:eastAsia="Times New Roman" w:cs="Times New Roman"/>
          <w:color w:val="222222"/>
          <w:lang w:eastAsia="nl-NL"/>
        </w:rPr>
      </w:pPr>
      <w:r>
        <w:rPr>
          <w:rFonts w:eastAsia="Times New Roman" w:cs="Times New Roman"/>
          <w:color w:val="222222"/>
          <w:lang w:eastAsia="nl-NL"/>
        </w:rPr>
        <w:t xml:space="preserve"> </w:t>
      </w:r>
    </w:p>
    <w:p w:rsidR="00375A5C" w:rsidRDefault="00375A5C" w:rsidP="001F2D10">
      <w:pPr>
        <w:pStyle w:val="Kop1"/>
        <w:jc w:val="both"/>
        <w:rPr>
          <w:rFonts w:asciiTheme="minorHAnsi" w:hAnsiTheme="minorHAnsi"/>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375A5C" w:rsidRDefault="00375A5C"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6E5916" w:rsidRDefault="006E5916" w:rsidP="00375A5C">
      <w:pPr>
        <w:rPr>
          <w:lang w:eastAsia="nl-NL"/>
        </w:rPr>
      </w:pPr>
    </w:p>
    <w:p w:rsidR="005D6A0D" w:rsidRPr="006E5916" w:rsidRDefault="005D6A0D" w:rsidP="006E5916">
      <w:pPr>
        <w:pStyle w:val="Kop1"/>
      </w:pPr>
      <w:bookmarkStart w:id="1" w:name="_Toc1562071"/>
      <w:r w:rsidRPr="006E5916">
        <w:lastRenderedPageBreak/>
        <w:t>Inleiding</w:t>
      </w:r>
      <w:bookmarkEnd w:id="1"/>
    </w:p>
    <w:p w:rsidR="00F95D1B" w:rsidRPr="001259FE" w:rsidRDefault="00F95D1B" w:rsidP="00F95D1B">
      <w:pPr>
        <w:rPr>
          <w:color w:val="404040" w:themeColor="text1" w:themeTint="BF"/>
          <w:lang w:eastAsia="nl-NL"/>
        </w:rPr>
      </w:pPr>
    </w:p>
    <w:p w:rsidR="00D46CC6" w:rsidRPr="00375A5C" w:rsidRDefault="00D46CC6" w:rsidP="00D46CC6">
      <w:pPr>
        <w:rPr>
          <w:sz w:val="24"/>
          <w:szCs w:val="24"/>
        </w:rPr>
      </w:pPr>
      <w:r w:rsidRPr="00375A5C">
        <w:rPr>
          <w:sz w:val="24"/>
          <w:szCs w:val="24"/>
        </w:rPr>
        <w:t xml:space="preserve">De Lezersraad (Raad) is voor wat betreft het aangepast lezen van algemene lectuur,  het gezamenlijk adviesorgaan van de Koninklijke Bibliotheek (KB) en de Stichting Passend lezen (BPL). Voor wat dit werkveld betreft, voert de KB de regie over de besteding van de door de minister van Onderwijs, Cultuur en Wetenschappen ter beschikking </w:t>
      </w:r>
      <w:r w:rsidR="006B0B25">
        <w:rPr>
          <w:sz w:val="24"/>
          <w:szCs w:val="24"/>
        </w:rPr>
        <w:t xml:space="preserve">gestelde </w:t>
      </w:r>
      <w:r w:rsidRPr="00375A5C">
        <w:rPr>
          <w:sz w:val="24"/>
          <w:szCs w:val="24"/>
        </w:rPr>
        <w:t>middelen.</w:t>
      </w:r>
    </w:p>
    <w:p w:rsidR="00D46CC6" w:rsidRPr="00375A5C" w:rsidRDefault="00D46CC6" w:rsidP="00D46CC6">
      <w:pPr>
        <w:rPr>
          <w:sz w:val="24"/>
          <w:szCs w:val="24"/>
        </w:rPr>
      </w:pPr>
      <w:r w:rsidRPr="00375A5C">
        <w:rPr>
          <w:sz w:val="24"/>
          <w:szCs w:val="24"/>
        </w:rPr>
        <w:t xml:space="preserve">  </w:t>
      </w:r>
    </w:p>
    <w:p w:rsidR="00D46CC6" w:rsidRPr="00375A5C" w:rsidRDefault="00D46CC6" w:rsidP="00D46CC6">
      <w:pPr>
        <w:rPr>
          <w:sz w:val="24"/>
          <w:szCs w:val="24"/>
        </w:rPr>
      </w:pPr>
      <w:r w:rsidRPr="00375A5C">
        <w:rPr>
          <w:sz w:val="24"/>
          <w:szCs w:val="24"/>
        </w:rPr>
        <w:t>Tot de doelgroep van het aangepast lezen behoren primair personen met een visuele leesbeperking (blinden en slechtziende</w:t>
      </w:r>
      <w:r w:rsidR="006B0B25">
        <w:rPr>
          <w:sz w:val="24"/>
          <w:szCs w:val="24"/>
        </w:rPr>
        <w:t>n</w:t>
      </w:r>
      <w:r w:rsidRPr="00375A5C">
        <w:rPr>
          <w:sz w:val="24"/>
          <w:szCs w:val="24"/>
        </w:rPr>
        <w:t xml:space="preserve">). Ook andere personen met een leesbeperking zoals dyslectici en personen die niet zonder een hulpmiddel van een gedrukte tekst kennis kunnen nemen, kunnen baat hebben bij deze voorziening. </w:t>
      </w:r>
    </w:p>
    <w:p w:rsidR="00D46CC6" w:rsidRPr="00375A5C" w:rsidRDefault="00D46CC6" w:rsidP="00D46CC6">
      <w:pPr>
        <w:rPr>
          <w:sz w:val="24"/>
          <w:szCs w:val="24"/>
        </w:rPr>
      </w:pPr>
    </w:p>
    <w:p w:rsidR="00D46CC6" w:rsidRPr="00375A5C" w:rsidRDefault="00D46CC6" w:rsidP="00D46CC6">
      <w:pPr>
        <w:rPr>
          <w:sz w:val="24"/>
          <w:szCs w:val="24"/>
        </w:rPr>
      </w:pPr>
      <w:r w:rsidRPr="00375A5C">
        <w:rPr>
          <w:sz w:val="24"/>
          <w:szCs w:val="24"/>
        </w:rPr>
        <w:t>Het aangepast lezen maakt deel uit van het stelsel van Openbare Bibliotheekvoorzieningen,</w:t>
      </w:r>
      <w:r w:rsidR="003B2D14" w:rsidRPr="00375A5C">
        <w:rPr>
          <w:sz w:val="24"/>
          <w:szCs w:val="24"/>
        </w:rPr>
        <w:t xml:space="preserve"> maar neemt</w:t>
      </w:r>
      <w:r w:rsidRPr="00375A5C">
        <w:rPr>
          <w:sz w:val="24"/>
          <w:szCs w:val="24"/>
        </w:rPr>
        <w:t>, gelet op de specifieke problematiek van de lezers met een visuele leesbeperking, in dat stelsel wel een bijzondere plaats in. Die bijzondere plaats wordt gerechtvaardigd door het feit dat om van een tekst kennis te kunnen nemen, die tekst in een voor hen toegankelijke leesvorm omgezet dient te worden.</w:t>
      </w:r>
    </w:p>
    <w:p w:rsidR="00D46CC6" w:rsidRPr="00375A5C" w:rsidRDefault="00D46CC6" w:rsidP="00B22D99">
      <w:pPr>
        <w:rPr>
          <w:sz w:val="24"/>
          <w:szCs w:val="24"/>
        </w:rPr>
      </w:pPr>
    </w:p>
    <w:p w:rsidR="00B22D99" w:rsidRPr="00375A5C" w:rsidRDefault="00B22D99" w:rsidP="00B22D99">
      <w:pPr>
        <w:rPr>
          <w:sz w:val="24"/>
          <w:szCs w:val="24"/>
        </w:rPr>
      </w:pPr>
      <w:r w:rsidRPr="00375A5C">
        <w:rPr>
          <w:sz w:val="24"/>
          <w:szCs w:val="24"/>
        </w:rPr>
        <w:t xml:space="preserve">  </w:t>
      </w:r>
    </w:p>
    <w:p w:rsidR="00B22D99" w:rsidRDefault="00B22D99" w:rsidP="00B22D99"/>
    <w:p w:rsidR="00735A2C" w:rsidRPr="00DA5ED6" w:rsidRDefault="009B3EB2" w:rsidP="006C38A8">
      <w:pPr>
        <w:jc w:val="both"/>
        <w:rPr>
          <w:rFonts w:cstheme="minorHAnsi"/>
          <w:color w:val="404040" w:themeColor="text1" w:themeTint="BF"/>
        </w:rPr>
      </w:pPr>
      <w:r w:rsidRPr="00DA5ED6">
        <w:rPr>
          <w:rFonts w:cstheme="minorHAnsi"/>
          <w:color w:val="404040" w:themeColor="text1" w:themeTint="BF"/>
        </w:rPr>
        <w:br w:type="page"/>
      </w:r>
    </w:p>
    <w:p w:rsidR="00735A2C" w:rsidRPr="006E5916" w:rsidRDefault="00926268" w:rsidP="006E5916">
      <w:pPr>
        <w:pStyle w:val="Kop1"/>
        <w:rPr>
          <w:rFonts w:asciiTheme="minorHAnsi" w:hAnsiTheme="minorHAnsi" w:cstheme="minorHAnsi"/>
        </w:rPr>
      </w:pPr>
      <w:bookmarkStart w:id="2" w:name="_Toc1562072"/>
      <w:r w:rsidRPr="006E5916">
        <w:rPr>
          <w:rFonts w:asciiTheme="minorHAnsi" w:hAnsiTheme="minorHAnsi" w:cstheme="minorHAnsi"/>
        </w:rPr>
        <w:lastRenderedPageBreak/>
        <w:t>L</w:t>
      </w:r>
      <w:r w:rsidR="009B3EB2" w:rsidRPr="006E5916">
        <w:rPr>
          <w:rFonts w:asciiTheme="minorHAnsi" w:hAnsiTheme="minorHAnsi" w:cstheme="minorHAnsi"/>
        </w:rPr>
        <w:t>ezersraad</w:t>
      </w:r>
      <w:bookmarkEnd w:id="2"/>
    </w:p>
    <w:p w:rsidR="003B2D14" w:rsidRDefault="003B2D14" w:rsidP="0010643D">
      <w:pPr>
        <w:jc w:val="both"/>
        <w:rPr>
          <w:rFonts w:ascii="Calibri" w:hAnsi="Calibri" w:cs="Calibri"/>
          <w:color w:val="404040" w:themeColor="text1" w:themeTint="BF"/>
        </w:rPr>
      </w:pPr>
    </w:p>
    <w:p w:rsidR="003B2D14" w:rsidRPr="00375A5C" w:rsidRDefault="003B2D14" w:rsidP="003B2D14">
      <w:pPr>
        <w:rPr>
          <w:sz w:val="24"/>
          <w:szCs w:val="24"/>
        </w:rPr>
      </w:pPr>
      <w:r w:rsidRPr="00375A5C">
        <w:rPr>
          <w:sz w:val="24"/>
          <w:szCs w:val="24"/>
        </w:rPr>
        <w:t xml:space="preserve">De Raad heeft als doel actief en deskundig bij te dragen aan het borgen en waar mogelijk verbeteren van de kwaliteit van de dienstverlening aan mensen met een leesbeperking. De Raad brengt ter zake gevraagd en ongevraagd aan de KB en BPL advies uit. </w:t>
      </w:r>
    </w:p>
    <w:p w:rsidR="003B2D14" w:rsidRPr="00375A5C" w:rsidRDefault="003B2D14" w:rsidP="003B2D14">
      <w:pPr>
        <w:rPr>
          <w:sz w:val="24"/>
          <w:szCs w:val="24"/>
        </w:rPr>
      </w:pPr>
    </w:p>
    <w:p w:rsidR="003B2D14" w:rsidRPr="00375A5C" w:rsidRDefault="003B2D14" w:rsidP="003B2D14">
      <w:pPr>
        <w:rPr>
          <w:sz w:val="24"/>
          <w:szCs w:val="24"/>
        </w:rPr>
      </w:pPr>
      <w:r w:rsidRPr="00375A5C">
        <w:rPr>
          <w:sz w:val="24"/>
          <w:szCs w:val="24"/>
        </w:rPr>
        <w:t xml:space="preserve">De Raad bestaat uit bij BPL ingeschreven lezers. De Raad is zoveel mogelijk representatief voor de doelgroep samengesteld. De leden nemen op persoonlijke titel en op basis van eigen ervaring en deskundigheid deel aan de werkzaamheden van de Raad. </w:t>
      </w:r>
    </w:p>
    <w:p w:rsidR="003B2D14" w:rsidRPr="00375A5C" w:rsidRDefault="003B2D14" w:rsidP="003B2D14">
      <w:pPr>
        <w:rPr>
          <w:sz w:val="24"/>
          <w:szCs w:val="24"/>
        </w:rPr>
      </w:pPr>
    </w:p>
    <w:p w:rsidR="003B2D14" w:rsidRPr="00375A5C" w:rsidRDefault="00AD1EBE" w:rsidP="003B2D14">
      <w:pPr>
        <w:rPr>
          <w:sz w:val="24"/>
          <w:szCs w:val="24"/>
        </w:rPr>
      </w:pPr>
      <w:r>
        <w:rPr>
          <w:sz w:val="24"/>
          <w:szCs w:val="24"/>
        </w:rPr>
        <w:t>Per</w:t>
      </w:r>
      <w:r w:rsidR="003B2D14" w:rsidRPr="00375A5C">
        <w:rPr>
          <w:sz w:val="24"/>
          <w:szCs w:val="24"/>
        </w:rPr>
        <w:t xml:space="preserve"> 1 december 2018</w:t>
      </w:r>
      <w:r>
        <w:rPr>
          <w:sz w:val="24"/>
          <w:szCs w:val="24"/>
        </w:rPr>
        <w:t xml:space="preserve"> is</w:t>
      </w:r>
      <w:r w:rsidR="003B2D14" w:rsidRPr="00375A5C">
        <w:rPr>
          <w:sz w:val="24"/>
          <w:szCs w:val="24"/>
        </w:rPr>
        <w:t xml:space="preserve"> </w:t>
      </w:r>
      <w:r>
        <w:rPr>
          <w:sz w:val="24"/>
          <w:szCs w:val="24"/>
        </w:rPr>
        <w:t>het lidmaatschap</w:t>
      </w:r>
      <w:r w:rsidRPr="00AD1EBE">
        <w:rPr>
          <w:sz w:val="24"/>
          <w:szCs w:val="24"/>
        </w:rPr>
        <w:t xml:space="preserve"> </w:t>
      </w:r>
      <w:r>
        <w:rPr>
          <w:sz w:val="24"/>
          <w:szCs w:val="24"/>
        </w:rPr>
        <w:t xml:space="preserve">van </w:t>
      </w:r>
      <w:r w:rsidR="000E3B94" w:rsidRPr="00375A5C">
        <w:rPr>
          <w:sz w:val="24"/>
          <w:szCs w:val="24"/>
        </w:rPr>
        <w:t xml:space="preserve">voorzitter </w:t>
      </w:r>
      <w:r w:rsidR="000E3B94">
        <w:rPr>
          <w:sz w:val="24"/>
          <w:szCs w:val="24"/>
        </w:rPr>
        <w:t xml:space="preserve">Rik Wouters </w:t>
      </w:r>
      <w:r w:rsidRPr="00375A5C">
        <w:rPr>
          <w:sz w:val="24"/>
          <w:szCs w:val="24"/>
        </w:rPr>
        <w:t xml:space="preserve">en </w:t>
      </w:r>
      <w:r w:rsidR="000E3B94">
        <w:rPr>
          <w:sz w:val="24"/>
          <w:szCs w:val="24"/>
        </w:rPr>
        <w:t>algemeen lid</w:t>
      </w:r>
      <w:r w:rsidR="000E3B94" w:rsidRPr="00375A5C">
        <w:rPr>
          <w:sz w:val="24"/>
          <w:szCs w:val="24"/>
        </w:rPr>
        <w:t xml:space="preserve"> </w:t>
      </w:r>
      <w:r w:rsidRPr="00375A5C">
        <w:rPr>
          <w:sz w:val="24"/>
          <w:szCs w:val="24"/>
        </w:rPr>
        <w:t>Liesbeth Blankhart</w:t>
      </w:r>
      <w:r>
        <w:rPr>
          <w:sz w:val="24"/>
          <w:szCs w:val="24"/>
        </w:rPr>
        <w:t xml:space="preserve"> </w:t>
      </w:r>
      <w:r w:rsidR="003B2D14" w:rsidRPr="00375A5C">
        <w:rPr>
          <w:sz w:val="24"/>
          <w:szCs w:val="24"/>
        </w:rPr>
        <w:t xml:space="preserve">wegens het bereiken </w:t>
      </w:r>
      <w:r>
        <w:rPr>
          <w:sz w:val="24"/>
          <w:szCs w:val="24"/>
        </w:rPr>
        <w:t>van hun maximale zittingsduur</w:t>
      </w:r>
      <w:r w:rsidR="003B2D14" w:rsidRPr="00375A5C">
        <w:rPr>
          <w:sz w:val="24"/>
          <w:szCs w:val="24"/>
        </w:rPr>
        <w:t xml:space="preserve"> </w:t>
      </w:r>
      <w:r>
        <w:rPr>
          <w:sz w:val="24"/>
          <w:szCs w:val="24"/>
        </w:rPr>
        <w:t>beëindigd.</w:t>
      </w:r>
      <w:r w:rsidR="003B2D14" w:rsidRPr="00375A5C">
        <w:rPr>
          <w:sz w:val="24"/>
          <w:szCs w:val="24"/>
        </w:rPr>
        <w:t xml:space="preserve"> De Raad is hen zeer erkentelijk voor hetgeen zij in het kader van de Raad gedaan hebben. </w:t>
      </w:r>
    </w:p>
    <w:p w:rsidR="003B2D14" w:rsidRPr="00375A5C" w:rsidRDefault="003B2D14" w:rsidP="0010643D">
      <w:pPr>
        <w:jc w:val="both"/>
        <w:rPr>
          <w:rFonts w:ascii="Calibri" w:hAnsi="Calibri" w:cs="Calibri"/>
          <w:sz w:val="24"/>
          <w:szCs w:val="24"/>
        </w:rPr>
      </w:pPr>
    </w:p>
    <w:p w:rsidR="0010643D" w:rsidRPr="00375A5C" w:rsidRDefault="003B2D14" w:rsidP="0010643D">
      <w:pPr>
        <w:jc w:val="both"/>
        <w:rPr>
          <w:rFonts w:ascii="Calibri" w:hAnsi="Calibri" w:cs="Calibri"/>
          <w:sz w:val="24"/>
          <w:szCs w:val="24"/>
        </w:rPr>
      </w:pPr>
      <w:r w:rsidRPr="00375A5C">
        <w:rPr>
          <w:rFonts w:ascii="Calibri" w:hAnsi="Calibri" w:cs="Calibri"/>
          <w:sz w:val="24"/>
          <w:szCs w:val="24"/>
        </w:rPr>
        <w:t>Het voo</w:t>
      </w:r>
      <w:r w:rsidR="00AD1EBE">
        <w:rPr>
          <w:rFonts w:ascii="Calibri" w:hAnsi="Calibri" w:cs="Calibri"/>
          <w:sz w:val="24"/>
          <w:szCs w:val="24"/>
        </w:rPr>
        <w:t>rzitterschap van Rik Wouters wordt per die datum door Riet Kleerebezem overgenomen.</w:t>
      </w:r>
      <w:r w:rsidRPr="00375A5C">
        <w:rPr>
          <w:rFonts w:ascii="Calibri" w:hAnsi="Calibri" w:cs="Calibri"/>
          <w:sz w:val="24"/>
          <w:szCs w:val="24"/>
        </w:rPr>
        <w:t xml:space="preserve"> </w:t>
      </w:r>
      <w:r w:rsidR="00926268" w:rsidRPr="00375A5C">
        <w:rPr>
          <w:rFonts w:ascii="Calibri" w:hAnsi="Calibri" w:cs="Calibri"/>
          <w:sz w:val="24"/>
          <w:szCs w:val="24"/>
        </w:rPr>
        <w:t>De samenstelling</w:t>
      </w:r>
      <w:r w:rsidR="001C36D8" w:rsidRPr="00375A5C">
        <w:rPr>
          <w:rFonts w:ascii="Calibri" w:hAnsi="Calibri" w:cs="Calibri"/>
          <w:sz w:val="24"/>
          <w:szCs w:val="24"/>
        </w:rPr>
        <w:t xml:space="preserve"> is per 31 december 2018</w:t>
      </w:r>
      <w:r w:rsidR="0010643D" w:rsidRPr="00375A5C">
        <w:rPr>
          <w:rFonts w:ascii="Calibri" w:hAnsi="Calibri" w:cs="Calibri"/>
          <w:sz w:val="24"/>
          <w:szCs w:val="24"/>
        </w:rPr>
        <w:t xml:space="preserve"> als volgt:</w:t>
      </w:r>
    </w:p>
    <w:p w:rsidR="0010643D"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Riet Kleerebezem, voorzitter</w:t>
      </w:r>
      <w:r w:rsidR="00AD1EBE">
        <w:rPr>
          <w:rFonts w:cs="Helvetica"/>
          <w:sz w:val="24"/>
          <w:szCs w:val="24"/>
        </w:rPr>
        <w:t>;</w:t>
      </w:r>
    </w:p>
    <w:p w:rsidR="0010643D"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 xml:space="preserve">Dick Onnink, </w:t>
      </w:r>
      <w:r w:rsidR="0010643D" w:rsidRPr="00375A5C">
        <w:rPr>
          <w:rFonts w:cs="Helvetica"/>
          <w:sz w:val="24"/>
          <w:szCs w:val="24"/>
        </w:rPr>
        <w:t>vicevoorzitter</w:t>
      </w:r>
      <w:r w:rsidR="00926268" w:rsidRPr="00375A5C">
        <w:rPr>
          <w:rFonts w:cs="Helvetica"/>
          <w:sz w:val="24"/>
          <w:szCs w:val="24"/>
        </w:rPr>
        <w:t>;</w:t>
      </w:r>
    </w:p>
    <w:p w:rsidR="001C36D8" w:rsidRPr="00375A5C" w:rsidRDefault="0010643D"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Willem Miltenburg</w:t>
      </w:r>
      <w:r w:rsidR="00926268" w:rsidRPr="00375A5C">
        <w:rPr>
          <w:rFonts w:cs="Helvetica"/>
          <w:sz w:val="24"/>
          <w:szCs w:val="24"/>
        </w:rPr>
        <w:t>;</w:t>
      </w:r>
    </w:p>
    <w:p w:rsidR="0010643D" w:rsidRPr="00375A5C" w:rsidRDefault="0010643D"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Hubert de Vos</w:t>
      </w:r>
      <w:r w:rsidR="00926268" w:rsidRPr="00375A5C">
        <w:rPr>
          <w:rFonts w:cs="Helvetica"/>
          <w:sz w:val="24"/>
          <w:szCs w:val="24"/>
        </w:rPr>
        <w:t>;</w:t>
      </w:r>
    </w:p>
    <w:p w:rsidR="0010643D"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Jessyca de Wit;</w:t>
      </w:r>
    </w:p>
    <w:p w:rsidR="001C36D8" w:rsidRPr="00375A5C" w:rsidRDefault="001C36D8" w:rsidP="0010643D">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Eva van den Berg;</w:t>
      </w:r>
    </w:p>
    <w:p w:rsidR="001C36D8" w:rsidRPr="00375A5C" w:rsidRDefault="001C36D8" w:rsidP="001C36D8">
      <w:pPr>
        <w:pStyle w:val="Lijstalinea"/>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 w:val="24"/>
          <w:szCs w:val="24"/>
        </w:rPr>
      </w:pPr>
      <w:r w:rsidRPr="00375A5C">
        <w:rPr>
          <w:rFonts w:cs="Helvetica"/>
          <w:sz w:val="24"/>
          <w:szCs w:val="24"/>
        </w:rPr>
        <w:t>Ria Batelaan;</w:t>
      </w:r>
    </w:p>
    <w:p w:rsidR="003B2D14" w:rsidRPr="00375A5C" w:rsidRDefault="003B2D14" w:rsidP="003B2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cs="Helvetica"/>
          <w:sz w:val="24"/>
          <w:szCs w:val="24"/>
        </w:rPr>
      </w:pPr>
      <w:r w:rsidRPr="00375A5C">
        <w:rPr>
          <w:rFonts w:cs="Helvetica"/>
          <w:sz w:val="24"/>
          <w:szCs w:val="24"/>
        </w:rPr>
        <w:t>Momenteel zijn er 2 vacatures</w:t>
      </w:r>
    </w:p>
    <w:p w:rsidR="00C36266" w:rsidRPr="006E5916" w:rsidRDefault="0010643D" w:rsidP="006E591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sz w:val="24"/>
          <w:szCs w:val="24"/>
        </w:rPr>
      </w:pPr>
      <w:r w:rsidRPr="00375A5C">
        <w:rPr>
          <w:sz w:val="24"/>
          <w:szCs w:val="24"/>
        </w:rPr>
        <w:t xml:space="preserve">Marijke van der Pas is als ambtelijk secretaris toegevoegd. </w:t>
      </w:r>
    </w:p>
    <w:p w:rsidR="003B2D14" w:rsidRPr="006E5916" w:rsidRDefault="003B2D14" w:rsidP="006E5916">
      <w:pPr>
        <w:pStyle w:val="Kop1"/>
        <w:rPr>
          <w:rFonts w:asciiTheme="minorHAnsi" w:hAnsiTheme="minorHAnsi" w:cstheme="minorHAnsi"/>
        </w:rPr>
      </w:pPr>
      <w:bookmarkStart w:id="3" w:name="_Toc1562073"/>
      <w:r w:rsidRPr="006E5916">
        <w:rPr>
          <w:rFonts w:asciiTheme="minorHAnsi" w:hAnsiTheme="minorHAnsi" w:cstheme="minorHAnsi"/>
        </w:rPr>
        <w:t>Reglement Lezersraad</w:t>
      </w:r>
      <w:bookmarkEnd w:id="3"/>
    </w:p>
    <w:p w:rsidR="003B2D14" w:rsidRDefault="003B2D14" w:rsidP="003B2D14"/>
    <w:p w:rsidR="003B2D14" w:rsidRPr="00375A5C" w:rsidRDefault="003B2D14" w:rsidP="003B2D14">
      <w:pPr>
        <w:rPr>
          <w:sz w:val="24"/>
          <w:szCs w:val="24"/>
        </w:rPr>
      </w:pPr>
      <w:r w:rsidRPr="00375A5C">
        <w:rPr>
          <w:sz w:val="24"/>
          <w:szCs w:val="24"/>
        </w:rPr>
        <w:t>Per 1 januari 2018 is een nieuw Reglement Lezersraad Aangepast Lezen in werking</w:t>
      </w:r>
      <w:r w:rsidR="00942EC5" w:rsidRPr="00375A5C">
        <w:rPr>
          <w:sz w:val="24"/>
          <w:szCs w:val="24"/>
        </w:rPr>
        <w:t xml:space="preserve"> </w:t>
      </w:r>
      <w:r w:rsidRPr="00375A5C">
        <w:rPr>
          <w:sz w:val="24"/>
          <w:szCs w:val="24"/>
        </w:rPr>
        <w:t>getred</w:t>
      </w:r>
      <w:r w:rsidR="00AD1EBE">
        <w:rPr>
          <w:sz w:val="24"/>
          <w:szCs w:val="24"/>
        </w:rPr>
        <w:t xml:space="preserve">en. In vergelijking met het vorige </w:t>
      </w:r>
      <w:r w:rsidRPr="00375A5C">
        <w:rPr>
          <w:sz w:val="24"/>
          <w:szCs w:val="24"/>
        </w:rPr>
        <w:t xml:space="preserve">reglement is het thans geldende reglement opgeschoond en daardoor compacter. </w:t>
      </w:r>
      <w:r w:rsidR="00942EC5" w:rsidRPr="00375A5C">
        <w:rPr>
          <w:sz w:val="24"/>
          <w:szCs w:val="24"/>
        </w:rPr>
        <w:t>E</w:t>
      </w:r>
      <w:r w:rsidRPr="00375A5C">
        <w:rPr>
          <w:sz w:val="24"/>
          <w:szCs w:val="24"/>
        </w:rPr>
        <w:t xml:space="preserve">r zijn geen </w:t>
      </w:r>
      <w:r w:rsidR="00942EC5" w:rsidRPr="00375A5C">
        <w:rPr>
          <w:sz w:val="24"/>
          <w:szCs w:val="24"/>
        </w:rPr>
        <w:t>essentiële</w:t>
      </w:r>
      <w:r w:rsidR="00AD1EBE">
        <w:rPr>
          <w:sz w:val="24"/>
          <w:szCs w:val="24"/>
        </w:rPr>
        <w:t xml:space="preserve"> verschillen met het vorige</w:t>
      </w:r>
      <w:r w:rsidRPr="00375A5C">
        <w:rPr>
          <w:sz w:val="24"/>
          <w:szCs w:val="24"/>
        </w:rPr>
        <w:t xml:space="preserve"> reglement. Aan het nieuwe reglement is als bijlage de nota </w:t>
      </w:r>
      <w:r w:rsidR="00AD1EBE">
        <w:rPr>
          <w:sz w:val="24"/>
          <w:szCs w:val="24"/>
        </w:rPr>
        <w:t>‘</w:t>
      </w:r>
      <w:r w:rsidRPr="00375A5C">
        <w:rPr>
          <w:sz w:val="24"/>
          <w:szCs w:val="24"/>
        </w:rPr>
        <w:t>Gebruikersinbreng  Aangepast Lezen</w:t>
      </w:r>
      <w:r w:rsidR="00AD1EBE">
        <w:rPr>
          <w:sz w:val="24"/>
          <w:szCs w:val="24"/>
        </w:rPr>
        <w:t>’</w:t>
      </w:r>
      <w:r w:rsidRPr="00375A5C">
        <w:rPr>
          <w:sz w:val="24"/>
          <w:szCs w:val="24"/>
        </w:rPr>
        <w:t>,</w:t>
      </w:r>
      <w:r w:rsidR="00942EC5" w:rsidRPr="00375A5C">
        <w:rPr>
          <w:sz w:val="24"/>
          <w:szCs w:val="24"/>
        </w:rPr>
        <w:t xml:space="preserve"> </w:t>
      </w:r>
      <w:r w:rsidRPr="00375A5C">
        <w:rPr>
          <w:sz w:val="24"/>
          <w:szCs w:val="24"/>
        </w:rPr>
        <w:t xml:space="preserve">vastgesteld op 15 februari 2017, gehecht. Reglement Aangepast Lezen samen met de nota Gebruikersinbreng vormen thans het kader waarbinnen de advisering, </w:t>
      </w:r>
      <w:r w:rsidR="00942EC5" w:rsidRPr="00375A5C">
        <w:rPr>
          <w:sz w:val="24"/>
          <w:szCs w:val="24"/>
        </w:rPr>
        <w:t>respectievelijk</w:t>
      </w:r>
      <w:r w:rsidRPr="00375A5C">
        <w:rPr>
          <w:sz w:val="24"/>
          <w:szCs w:val="24"/>
        </w:rPr>
        <w:t xml:space="preserve"> de inbreng van de doelgroep is geregeld. </w:t>
      </w:r>
    </w:p>
    <w:p w:rsidR="003B2D14" w:rsidRDefault="003B2D14" w:rsidP="001064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404040" w:themeColor="text1" w:themeTint="BF"/>
        </w:rPr>
      </w:pPr>
    </w:p>
    <w:p w:rsidR="00942EC5" w:rsidRDefault="00942EC5" w:rsidP="001064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404040" w:themeColor="text1" w:themeTint="BF"/>
        </w:rPr>
      </w:pPr>
    </w:p>
    <w:p w:rsidR="00942EC5" w:rsidRDefault="00942EC5" w:rsidP="001064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404040" w:themeColor="text1" w:themeTint="BF"/>
        </w:rPr>
      </w:pPr>
    </w:p>
    <w:p w:rsidR="00942EC5" w:rsidRPr="001259FE" w:rsidRDefault="00942EC5" w:rsidP="0010643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color w:val="404040" w:themeColor="text1" w:themeTint="BF"/>
        </w:rPr>
      </w:pPr>
    </w:p>
    <w:p w:rsidR="00FC698D" w:rsidRPr="006E5916" w:rsidRDefault="00FC698D" w:rsidP="006E5916">
      <w:pPr>
        <w:pStyle w:val="Kop1"/>
        <w:rPr>
          <w:rFonts w:asciiTheme="minorHAnsi" w:hAnsiTheme="minorHAnsi" w:cstheme="minorHAnsi"/>
        </w:rPr>
      </w:pPr>
      <w:bookmarkStart w:id="4" w:name="_Toc1562074"/>
      <w:r w:rsidRPr="006E5916">
        <w:rPr>
          <w:rFonts w:asciiTheme="minorHAnsi" w:hAnsiTheme="minorHAnsi" w:cstheme="minorHAnsi"/>
        </w:rPr>
        <w:lastRenderedPageBreak/>
        <w:t>Werkzaamheden</w:t>
      </w:r>
      <w:r w:rsidR="006E5916" w:rsidRPr="006E5916">
        <w:rPr>
          <w:rFonts w:asciiTheme="minorHAnsi" w:hAnsiTheme="minorHAnsi" w:cstheme="minorHAnsi"/>
        </w:rPr>
        <w:t xml:space="preserve"> Lezersraad</w:t>
      </w:r>
      <w:bookmarkEnd w:id="4"/>
    </w:p>
    <w:p w:rsidR="008D5A83" w:rsidRPr="008D5A83" w:rsidRDefault="008D5A83" w:rsidP="008D5A83"/>
    <w:p w:rsidR="00942EC5" w:rsidRPr="00C36266" w:rsidRDefault="00942EC5" w:rsidP="00942EC5">
      <w:pPr>
        <w:rPr>
          <w:sz w:val="24"/>
          <w:szCs w:val="24"/>
        </w:rPr>
      </w:pPr>
      <w:r w:rsidRPr="00C36266">
        <w:rPr>
          <w:sz w:val="24"/>
          <w:szCs w:val="24"/>
        </w:rPr>
        <w:t>In het verslagjaar heeft de Raad stilgestaan bij zijn eerste lustrum. In plaats van een jaarverslag over 2017 is een lustrumverslag over de jaren 2013-2017 opgesteld.</w:t>
      </w:r>
    </w:p>
    <w:p w:rsidR="00942EC5" w:rsidRPr="00C36266" w:rsidRDefault="00942EC5" w:rsidP="00942EC5">
      <w:pPr>
        <w:rPr>
          <w:sz w:val="24"/>
          <w:szCs w:val="24"/>
        </w:rPr>
      </w:pPr>
      <w:r w:rsidRPr="00C36266">
        <w:rPr>
          <w:sz w:val="24"/>
          <w:szCs w:val="24"/>
        </w:rPr>
        <w:t xml:space="preserve"> </w:t>
      </w:r>
    </w:p>
    <w:p w:rsidR="00942EC5" w:rsidRPr="00C36266" w:rsidRDefault="00942EC5" w:rsidP="00942EC5">
      <w:pPr>
        <w:rPr>
          <w:sz w:val="24"/>
          <w:szCs w:val="24"/>
        </w:rPr>
      </w:pPr>
      <w:r w:rsidRPr="00C36266">
        <w:rPr>
          <w:sz w:val="24"/>
          <w:szCs w:val="24"/>
        </w:rPr>
        <w:t>Verder zijn in 2018 een drietal gevraagde adviezen uitgebracht.</w:t>
      </w:r>
      <w:r w:rsidR="00C36266">
        <w:rPr>
          <w:sz w:val="24"/>
          <w:szCs w:val="24"/>
        </w:rPr>
        <w:t xml:space="preserve"> </w:t>
      </w:r>
      <w:r w:rsidRPr="00C36266">
        <w:rPr>
          <w:sz w:val="24"/>
          <w:szCs w:val="24"/>
        </w:rPr>
        <w:t xml:space="preserve">Een overzicht van die </w:t>
      </w:r>
      <w:r w:rsidR="00C36266">
        <w:rPr>
          <w:sz w:val="24"/>
          <w:szCs w:val="24"/>
        </w:rPr>
        <w:t xml:space="preserve"> </w:t>
      </w:r>
      <w:r w:rsidRPr="00C36266">
        <w:rPr>
          <w:sz w:val="24"/>
          <w:szCs w:val="24"/>
        </w:rPr>
        <w:t>adviezen is in bijlage 1 opgenomen. In bijlage 2 is een overzicht opgenomen van overige relevante door de Raad ontvangen en verstuurde documenten.</w:t>
      </w:r>
    </w:p>
    <w:p w:rsidR="00942EC5" w:rsidRPr="00C36266" w:rsidRDefault="00942EC5" w:rsidP="00942EC5">
      <w:pPr>
        <w:rPr>
          <w:sz w:val="24"/>
          <w:szCs w:val="24"/>
        </w:rPr>
      </w:pPr>
    </w:p>
    <w:p w:rsidR="00942EC5" w:rsidRPr="00C36266" w:rsidRDefault="00942EC5" w:rsidP="00942EC5">
      <w:pPr>
        <w:rPr>
          <w:sz w:val="24"/>
          <w:szCs w:val="24"/>
        </w:rPr>
      </w:pPr>
      <w:r w:rsidRPr="00C36266">
        <w:rPr>
          <w:sz w:val="24"/>
          <w:szCs w:val="24"/>
        </w:rPr>
        <w:t xml:space="preserve">In het verslagjaar is regulier 4 maal gezamenlijk met de KB en BPL vergaderd. Er zijn 2 </w:t>
      </w:r>
      <w:r w:rsidR="00A129B0">
        <w:rPr>
          <w:sz w:val="24"/>
          <w:szCs w:val="24"/>
        </w:rPr>
        <w:t>zogenaamde themabijeenkomsten over</w:t>
      </w:r>
      <w:r w:rsidRPr="00C36266">
        <w:rPr>
          <w:sz w:val="24"/>
          <w:szCs w:val="24"/>
        </w:rPr>
        <w:t xml:space="preserve"> spe</w:t>
      </w:r>
      <w:r w:rsidR="00A129B0">
        <w:rPr>
          <w:sz w:val="24"/>
          <w:szCs w:val="24"/>
        </w:rPr>
        <w:t xml:space="preserve">ciale onderwerpen </w:t>
      </w:r>
      <w:r w:rsidR="00101AD5">
        <w:rPr>
          <w:sz w:val="24"/>
          <w:szCs w:val="24"/>
        </w:rPr>
        <w:t xml:space="preserve">geweest. De KB, </w:t>
      </w:r>
      <w:r w:rsidRPr="00C36266">
        <w:rPr>
          <w:sz w:val="24"/>
          <w:szCs w:val="24"/>
        </w:rPr>
        <w:t>BPL</w:t>
      </w:r>
      <w:r w:rsidR="00101AD5">
        <w:rPr>
          <w:sz w:val="24"/>
          <w:szCs w:val="24"/>
        </w:rPr>
        <w:t xml:space="preserve"> en Dedicon</w:t>
      </w:r>
      <w:r w:rsidRPr="00C36266">
        <w:rPr>
          <w:sz w:val="24"/>
          <w:szCs w:val="24"/>
        </w:rPr>
        <w:t xml:space="preserve"> waren eveneens daarbij aanwezig. </w:t>
      </w:r>
    </w:p>
    <w:p w:rsidR="00942EC5" w:rsidRPr="00C36266" w:rsidRDefault="00942EC5" w:rsidP="00942EC5">
      <w:pPr>
        <w:rPr>
          <w:sz w:val="24"/>
          <w:szCs w:val="24"/>
        </w:rPr>
      </w:pPr>
      <w:r w:rsidRPr="00C36266">
        <w:rPr>
          <w:sz w:val="24"/>
          <w:szCs w:val="24"/>
        </w:rPr>
        <w:t>Ter voorbereiding van het overleg met de KB en BPL heeft de Raad</w:t>
      </w:r>
      <w:r w:rsidR="00C36266">
        <w:rPr>
          <w:sz w:val="24"/>
          <w:szCs w:val="24"/>
        </w:rPr>
        <w:t>,</w:t>
      </w:r>
      <w:r w:rsidRPr="00C36266">
        <w:rPr>
          <w:sz w:val="24"/>
          <w:szCs w:val="24"/>
        </w:rPr>
        <w:t xml:space="preserve"> buiten aanwezigheid van derden</w:t>
      </w:r>
      <w:r w:rsidR="00A129B0">
        <w:rPr>
          <w:sz w:val="24"/>
          <w:szCs w:val="24"/>
        </w:rPr>
        <w:t>,</w:t>
      </w:r>
      <w:r w:rsidRPr="00C36266">
        <w:rPr>
          <w:sz w:val="24"/>
          <w:szCs w:val="24"/>
        </w:rPr>
        <w:t xml:space="preserve"> voorafgaa</w:t>
      </w:r>
      <w:r w:rsidR="00C36266">
        <w:rPr>
          <w:sz w:val="24"/>
          <w:szCs w:val="24"/>
        </w:rPr>
        <w:t>nde aan het gezamenlijk overleg</w:t>
      </w:r>
      <w:r w:rsidR="00A129B0">
        <w:rPr>
          <w:sz w:val="24"/>
          <w:szCs w:val="24"/>
        </w:rPr>
        <w:t>,</w:t>
      </w:r>
      <w:r w:rsidRPr="00C36266">
        <w:rPr>
          <w:sz w:val="24"/>
          <w:szCs w:val="24"/>
        </w:rPr>
        <w:t xml:space="preserve"> vergaderd. </w:t>
      </w:r>
    </w:p>
    <w:p w:rsidR="00942EC5" w:rsidRPr="00C36266" w:rsidRDefault="00942EC5" w:rsidP="00942EC5">
      <w:pPr>
        <w:rPr>
          <w:sz w:val="24"/>
          <w:szCs w:val="24"/>
        </w:rPr>
      </w:pPr>
    </w:p>
    <w:p w:rsidR="00942EC5" w:rsidRPr="00C36266" w:rsidRDefault="00942EC5" w:rsidP="00942EC5">
      <w:pPr>
        <w:rPr>
          <w:sz w:val="24"/>
          <w:szCs w:val="24"/>
        </w:rPr>
      </w:pPr>
      <w:r w:rsidRPr="00C36266">
        <w:rPr>
          <w:sz w:val="24"/>
          <w:szCs w:val="24"/>
        </w:rPr>
        <w:t>Per verg</w:t>
      </w:r>
      <w:r w:rsidR="00A129B0">
        <w:rPr>
          <w:sz w:val="24"/>
          <w:szCs w:val="24"/>
        </w:rPr>
        <w:t>adering zijn aan de hand van het</w:t>
      </w:r>
      <w:r w:rsidRPr="00C36266">
        <w:rPr>
          <w:sz w:val="24"/>
          <w:szCs w:val="24"/>
        </w:rPr>
        <w:t xml:space="preserve"> document (stand van zaken) de lopende projecten en activiteiten met de KB en BPL besproken. Van de kant van de KB en BPL is desgevraagd informatie verstrekt. De Raad heeft zo nodig daarop uitvoerig gereageerd. </w:t>
      </w:r>
    </w:p>
    <w:p w:rsidR="00942EC5" w:rsidRDefault="0018744D" w:rsidP="00942EC5">
      <w:pPr>
        <w:rPr>
          <w:sz w:val="24"/>
          <w:szCs w:val="24"/>
        </w:rPr>
      </w:pPr>
      <w:r>
        <w:rPr>
          <w:sz w:val="24"/>
          <w:szCs w:val="24"/>
        </w:rPr>
        <w:t xml:space="preserve">Zo is </w:t>
      </w:r>
      <w:r w:rsidR="00942EC5" w:rsidRPr="00C36266">
        <w:rPr>
          <w:sz w:val="24"/>
          <w:szCs w:val="24"/>
        </w:rPr>
        <w:t>onder meer gesproken over:</w:t>
      </w:r>
    </w:p>
    <w:p w:rsidR="0018744D" w:rsidRDefault="0018744D" w:rsidP="0018744D">
      <w:pPr>
        <w:pStyle w:val="Lijstalinea"/>
        <w:numPr>
          <w:ilvl w:val="0"/>
          <w:numId w:val="40"/>
        </w:numPr>
        <w:rPr>
          <w:sz w:val="24"/>
          <w:szCs w:val="24"/>
        </w:rPr>
      </w:pPr>
      <w:r w:rsidRPr="0018744D">
        <w:rPr>
          <w:sz w:val="24"/>
          <w:szCs w:val="24"/>
        </w:rPr>
        <w:t>Het gebruik van E-books;</w:t>
      </w:r>
    </w:p>
    <w:p w:rsidR="0018744D" w:rsidRDefault="0018744D" w:rsidP="0018744D">
      <w:pPr>
        <w:pStyle w:val="Lijstalinea"/>
        <w:numPr>
          <w:ilvl w:val="0"/>
          <w:numId w:val="40"/>
        </w:numPr>
        <w:rPr>
          <w:sz w:val="24"/>
          <w:szCs w:val="24"/>
        </w:rPr>
      </w:pPr>
      <w:r w:rsidRPr="0018744D">
        <w:rPr>
          <w:sz w:val="24"/>
          <w:szCs w:val="24"/>
        </w:rPr>
        <w:t>Innovatie van het reliëfwerk;</w:t>
      </w:r>
    </w:p>
    <w:p w:rsidR="0018744D" w:rsidRDefault="0018744D" w:rsidP="0018744D">
      <w:pPr>
        <w:pStyle w:val="Lijstalinea"/>
        <w:numPr>
          <w:ilvl w:val="0"/>
          <w:numId w:val="40"/>
        </w:numPr>
        <w:rPr>
          <w:sz w:val="24"/>
          <w:szCs w:val="24"/>
        </w:rPr>
      </w:pPr>
      <w:r w:rsidRPr="0018744D">
        <w:rPr>
          <w:sz w:val="24"/>
          <w:szCs w:val="24"/>
        </w:rPr>
        <w:t>Het beschikbaar zijn van studie- en vakliteratuur voor bij BPL ingeschreven lezers;</w:t>
      </w:r>
    </w:p>
    <w:p w:rsidR="0018744D" w:rsidRDefault="0018744D" w:rsidP="0018744D">
      <w:pPr>
        <w:pStyle w:val="Lijstalinea"/>
        <w:numPr>
          <w:ilvl w:val="0"/>
          <w:numId w:val="40"/>
        </w:numPr>
        <w:rPr>
          <w:sz w:val="24"/>
          <w:szCs w:val="24"/>
        </w:rPr>
      </w:pPr>
      <w:r w:rsidRPr="0018744D">
        <w:rPr>
          <w:sz w:val="24"/>
          <w:szCs w:val="24"/>
        </w:rPr>
        <w:t>Contributieverhoging;</w:t>
      </w:r>
    </w:p>
    <w:p w:rsidR="0018744D" w:rsidRDefault="0018744D" w:rsidP="0018744D">
      <w:pPr>
        <w:pStyle w:val="Lijstalinea"/>
        <w:numPr>
          <w:ilvl w:val="0"/>
          <w:numId w:val="40"/>
        </w:numPr>
        <w:rPr>
          <w:sz w:val="24"/>
          <w:szCs w:val="24"/>
        </w:rPr>
      </w:pPr>
      <w:r w:rsidRPr="0018744D">
        <w:rPr>
          <w:sz w:val="24"/>
          <w:szCs w:val="24"/>
        </w:rPr>
        <w:t>Brailleaangelegenheden;</w:t>
      </w:r>
    </w:p>
    <w:p w:rsidR="0018744D" w:rsidRDefault="0018744D" w:rsidP="0018744D">
      <w:pPr>
        <w:pStyle w:val="Lijstalinea"/>
        <w:numPr>
          <w:ilvl w:val="0"/>
          <w:numId w:val="40"/>
        </w:numPr>
        <w:rPr>
          <w:sz w:val="24"/>
          <w:szCs w:val="24"/>
        </w:rPr>
      </w:pPr>
      <w:r w:rsidRPr="0018744D">
        <w:rPr>
          <w:sz w:val="24"/>
          <w:szCs w:val="24"/>
        </w:rPr>
        <w:t>Updates van de daisylezerapp met o.a. de spraaksturing;</w:t>
      </w:r>
    </w:p>
    <w:p w:rsidR="0018744D" w:rsidRDefault="0018744D" w:rsidP="0018744D">
      <w:pPr>
        <w:pStyle w:val="Lijstalinea"/>
        <w:numPr>
          <w:ilvl w:val="0"/>
          <w:numId w:val="40"/>
        </w:numPr>
        <w:rPr>
          <w:sz w:val="24"/>
          <w:szCs w:val="24"/>
        </w:rPr>
      </w:pPr>
      <w:r w:rsidRPr="0018744D">
        <w:rPr>
          <w:sz w:val="24"/>
          <w:szCs w:val="24"/>
        </w:rPr>
        <w:t>De betrokkenheid van de doelgroep</w:t>
      </w:r>
      <w:r>
        <w:rPr>
          <w:sz w:val="24"/>
          <w:szCs w:val="24"/>
        </w:rPr>
        <w:t>;</w:t>
      </w:r>
    </w:p>
    <w:p w:rsidR="00DA3612" w:rsidRPr="00A14873" w:rsidRDefault="00DA3612" w:rsidP="0018744D">
      <w:pPr>
        <w:pStyle w:val="Lijstalinea"/>
        <w:numPr>
          <w:ilvl w:val="0"/>
          <w:numId w:val="40"/>
        </w:numPr>
        <w:rPr>
          <w:sz w:val="24"/>
          <w:szCs w:val="24"/>
        </w:rPr>
      </w:pPr>
      <w:r w:rsidRPr="00A14873">
        <w:rPr>
          <w:sz w:val="24"/>
          <w:szCs w:val="24"/>
        </w:rPr>
        <w:t>Marrakesh verdrag;</w:t>
      </w:r>
    </w:p>
    <w:p w:rsidR="00101AD5" w:rsidRPr="00A14873" w:rsidRDefault="00101AD5" w:rsidP="0018744D">
      <w:pPr>
        <w:pStyle w:val="Lijstalinea"/>
        <w:numPr>
          <w:ilvl w:val="0"/>
          <w:numId w:val="40"/>
        </w:numPr>
        <w:rPr>
          <w:sz w:val="24"/>
          <w:szCs w:val="24"/>
        </w:rPr>
      </w:pPr>
      <w:r w:rsidRPr="00A14873">
        <w:rPr>
          <w:sz w:val="24"/>
          <w:szCs w:val="24"/>
        </w:rPr>
        <w:t>Synthetische stem;</w:t>
      </w:r>
    </w:p>
    <w:p w:rsidR="00101AD5" w:rsidRPr="00A14873" w:rsidRDefault="00101AD5" w:rsidP="0018744D">
      <w:pPr>
        <w:pStyle w:val="Lijstalinea"/>
        <w:numPr>
          <w:ilvl w:val="0"/>
          <w:numId w:val="40"/>
        </w:numPr>
        <w:rPr>
          <w:sz w:val="24"/>
          <w:szCs w:val="24"/>
        </w:rPr>
      </w:pPr>
      <w:r w:rsidRPr="00A14873">
        <w:rPr>
          <w:sz w:val="24"/>
          <w:szCs w:val="24"/>
        </w:rPr>
        <w:t>Beeldbeschrijving;</w:t>
      </w:r>
    </w:p>
    <w:p w:rsidR="00101AD5" w:rsidRPr="00A14873" w:rsidRDefault="00101AD5" w:rsidP="0018744D">
      <w:pPr>
        <w:pStyle w:val="Lijstalinea"/>
        <w:numPr>
          <w:ilvl w:val="0"/>
          <w:numId w:val="40"/>
        </w:numPr>
        <w:rPr>
          <w:sz w:val="24"/>
          <w:szCs w:val="24"/>
        </w:rPr>
      </w:pPr>
      <w:r w:rsidRPr="00A14873">
        <w:rPr>
          <w:sz w:val="24"/>
          <w:szCs w:val="24"/>
        </w:rPr>
        <w:t>Wet op privacy (AVG);</w:t>
      </w:r>
    </w:p>
    <w:p w:rsidR="00DA3612" w:rsidRPr="00A14873" w:rsidRDefault="00DA3612" w:rsidP="0018744D">
      <w:pPr>
        <w:pStyle w:val="Lijstalinea"/>
        <w:numPr>
          <w:ilvl w:val="0"/>
          <w:numId w:val="40"/>
        </w:numPr>
        <w:rPr>
          <w:sz w:val="24"/>
          <w:szCs w:val="24"/>
        </w:rPr>
      </w:pPr>
      <w:r w:rsidRPr="00A14873">
        <w:rPr>
          <w:sz w:val="24"/>
          <w:szCs w:val="24"/>
        </w:rPr>
        <w:t>Meerjarenbeleid Aangepast Lezen;</w:t>
      </w:r>
    </w:p>
    <w:p w:rsidR="00DA3612" w:rsidRPr="00A14873" w:rsidRDefault="00DA3612" w:rsidP="0018744D">
      <w:pPr>
        <w:pStyle w:val="Lijstalinea"/>
        <w:numPr>
          <w:ilvl w:val="0"/>
          <w:numId w:val="40"/>
        </w:numPr>
        <w:rPr>
          <w:sz w:val="24"/>
          <w:szCs w:val="24"/>
        </w:rPr>
      </w:pPr>
      <w:r w:rsidRPr="00A14873">
        <w:rPr>
          <w:sz w:val="24"/>
          <w:szCs w:val="24"/>
        </w:rPr>
        <w:t>Multimodale toegankelijkheid;</w:t>
      </w:r>
    </w:p>
    <w:p w:rsidR="0018744D" w:rsidRPr="0018744D" w:rsidRDefault="0018744D" w:rsidP="0018744D">
      <w:pPr>
        <w:pStyle w:val="Lijstalinea"/>
        <w:numPr>
          <w:ilvl w:val="0"/>
          <w:numId w:val="40"/>
        </w:numPr>
        <w:rPr>
          <w:sz w:val="24"/>
          <w:szCs w:val="24"/>
        </w:rPr>
      </w:pPr>
      <w:r w:rsidRPr="0018744D">
        <w:rPr>
          <w:sz w:val="24"/>
          <w:szCs w:val="24"/>
        </w:rPr>
        <w:t>Het uit</w:t>
      </w:r>
      <w:r w:rsidR="00A14873">
        <w:rPr>
          <w:sz w:val="24"/>
          <w:szCs w:val="24"/>
        </w:rPr>
        <w:t xml:space="preserve"> </w:t>
      </w:r>
      <w:r w:rsidRPr="0018744D">
        <w:rPr>
          <w:sz w:val="24"/>
          <w:szCs w:val="24"/>
        </w:rPr>
        <w:t>faseren van de daisyspeler.</w:t>
      </w:r>
    </w:p>
    <w:p w:rsidR="0018744D" w:rsidRPr="0018744D" w:rsidRDefault="0018744D" w:rsidP="00942EC5">
      <w:pPr>
        <w:rPr>
          <w:sz w:val="24"/>
          <w:szCs w:val="24"/>
        </w:rPr>
      </w:pPr>
    </w:p>
    <w:p w:rsidR="00A129B0" w:rsidRPr="0018744D" w:rsidRDefault="00A129B0" w:rsidP="00A129B0">
      <w:pPr>
        <w:rPr>
          <w:sz w:val="24"/>
          <w:szCs w:val="24"/>
        </w:rPr>
      </w:pPr>
      <w:r w:rsidRPr="0018744D">
        <w:rPr>
          <w:sz w:val="24"/>
          <w:szCs w:val="24"/>
        </w:rPr>
        <w:t>De problemen die de gemiddelde lezer met een visuele leesbeperking (blinden en slechtzienden) tegenkomt bij het gebruik van de site van BPL is ook tijdens dit verslagjaar een aanhoudend zorgpunt gebleven. Een ander zorgpunt dat tijdens het ve</w:t>
      </w:r>
      <w:r w:rsidR="0018744D" w:rsidRPr="0018744D">
        <w:rPr>
          <w:sz w:val="24"/>
          <w:szCs w:val="24"/>
        </w:rPr>
        <w:t>r</w:t>
      </w:r>
      <w:r w:rsidRPr="0018744D">
        <w:rPr>
          <w:sz w:val="24"/>
          <w:szCs w:val="24"/>
        </w:rPr>
        <w:t xml:space="preserve">slagjaar niet is opgelost is de </w:t>
      </w:r>
      <w:r w:rsidR="0018744D" w:rsidRPr="0018744D">
        <w:rPr>
          <w:sz w:val="24"/>
          <w:szCs w:val="24"/>
        </w:rPr>
        <w:t>directe</w:t>
      </w:r>
      <w:r w:rsidRPr="0018744D">
        <w:rPr>
          <w:sz w:val="24"/>
          <w:szCs w:val="24"/>
        </w:rPr>
        <w:t xml:space="preserve"> toegang</w:t>
      </w:r>
      <w:r w:rsidR="0018744D">
        <w:rPr>
          <w:sz w:val="24"/>
          <w:szCs w:val="24"/>
        </w:rPr>
        <w:t xml:space="preserve"> </w:t>
      </w:r>
      <w:r w:rsidRPr="0018744D">
        <w:rPr>
          <w:sz w:val="24"/>
          <w:szCs w:val="24"/>
        </w:rPr>
        <w:t>voor de lezers bij BPL tot oude (gesaneerde)</w:t>
      </w:r>
      <w:r w:rsidR="0018744D">
        <w:rPr>
          <w:sz w:val="24"/>
          <w:szCs w:val="24"/>
        </w:rPr>
        <w:t xml:space="preserve"> </w:t>
      </w:r>
      <w:r w:rsidRPr="0018744D">
        <w:rPr>
          <w:sz w:val="24"/>
          <w:szCs w:val="24"/>
        </w:rPr>
        <w:t xml:space="preserve">boektitels. De Raad wijst er nogmaals op dat BPL tevens de boekenkast is voor personen met een visuele leesbeperking met (lievelingstitels) die lezers zonder leesbeperking thuis bewaren om af en </w:t>
      </w:r>
      <w:r w:rsidRPr="0018744D">
        <w:rPr>
          <w:sz w:val="24"/>
          <w:szCs w:val="24"/>
        </w:rPr>
        <w:lastRenderedPageBreak/>
        <w:t>toe e</w:t>
      </w:r>
      <w:r w:rsidR="0018744D">
        <w:rPr>
          <w:sz w:val="24"/>
          <w:szCs w:val="24"/>
        </w:rPr>
        <w:t>e</w:t>
      </w:r>
      <w:r w:rsidRPr="0018744D">
        <w:rPr>
          <w:sz w:val="24"/>
          <w:szCs w:val="24"/>
        </w:rPr>
        <w:t>ns ter hand te nemen en door te bladeren, ook al is het boek al enkele tientalle</w:t>
      </w:r>
      <w:r w:rsidR="0018744D">
        <w:rPr>
          <w:sz w:val="24"/>
          <w:szCs w:val="24"/>
        </w:rPr>
        <w:t>n</w:t>
      </w:r>
      <w:r w:rsidRPr="0018744D">
        <w:rPr>
          <w:sz w:val="24"/>
          <w:szCs w:val="24"/>
        </w:rPr>
        <w:t xml:space="preserve"> jaren oud. </w:t>
      </w:r>
    </w:p>
    <w:p w:rsidR="00A129B0" w:rsidRPr="0018744D" w:rsidRDefault="00A129B0" w:rsidP="00A129B0">
      <w:pPr>
        <w:rPr>
          <w:sz w:val="24"/>
          <w:szCs w:val="24"/>
        </w:rPr>
      </w:pPr>
    </w:p>
    <w:p w:rsidR="00A129B0" w:rsidRPr="0018744D" w:rsidRDefault="00A129B0" w:rsidP="00A129B0">
      <w:pPr>
        <w:rPr>
          <w:sz w:val="24"/>
          <w:szCs w:val="24"/>
        </w:rPr>
      </w:pPr>
      <w:r w:rsidRPr="0018744D">
        <w:rPr>
          <w:sz w:val="24"/>
          <w:szCs w:val="24"/>
        </w:rPr>
        <w:t>Tijdens de eerste the</w:t>
      </w:r>
      <w:r w:rsidR="0018744D">
        <w:rPr>
          <w:sz w:val="24"/>
          <w:szCs w:val="24"/>
        </w:rPr>
        <w:t xml:space="preserve">mabijeenkomst op </w:t>
      </w:r>
      <w:r w:rsidR="00DA3612">
        <w:rPr>
          <w:sz w:val="24"/>
          <w:szCs w:val="24"/>
        </w:rPr>
        <w:t xml:space="preserve">21 juni 2018 </w:t>
      </w:r>
      <w:r w:rsidR="0018744D">
        <w:rPr>
          <w:sz w:val="24"/>
          <w:szCs w:val="24"/>
        </w:rPr>
        <w:t>is de lec</w:t>
      </w:r>
      <w:r w:rsidRPr="0018744D">
        <w:rPr>
          <w:sz w:val="24"/>
          <w:szCs w:val="24"/>
        </w:rPr>
        <w:t>tuur</w:t>
      </w:r>
      <w:r w:rsidR="0018744D">
        <w:rPr>
          <w:sz w:val="24"/>
          <w:szCs w:val="24"/>
        </w:rPr>
        <w:t xml:space="preserve"> </w:t>
      </w:r>
      <w:r w:rsidRPr="0018744D">
        <w:rPr>
          <w:sz w:val="24"/>
          <w:szCs w:val="24"/>
        </w:rPr>
        <w:t xml:space="preserve">voorziening in aangepaste leesvorm voor de jeugd besproken. Tijdens de tweede themabijeenkomst </w:t>
      </w:r>
      <w:r w:rsidRPr="00DA3612">
        <w:rPr>
          <w:sz w:val="24"/>
          <w:szCs w:val="24"/>
        </w:rPr>
        <w:t xml:space="preserve">op </w:t>
      </w:r>
      <w:r w:rsidR="00DA3612" w:rsidRPr="00DA3612">
        <w:rPr>
          <w:sz w:val="24"/>
          <w:szCs w:val="24"/>
        </w:rPr>
        <w:t xml:space="preserve">31 oktober 2018 </w:t>
      </w:r>
      <w:r w:rsidRPr="0018744D">
        <w:rPr>
          <w:sz w:val="24"/>
          <w:szCs w:val="24"/>
        </w:rPr>
        <w:t xml:space="preserve">zijn de betekenis en praktische </w:t>
      </w:r>
      <w:r w:rsidR="0018744D" w:rsidRPr="0018744D">
        <w:rPr>
          <w:sz w:val="24"/>
          <w:szCs w:val="24"/>
        </w:rPr>
        <w:t>aspecten</w:t>
      </w:r>
      <w:r w:rsidRPr="0018744D">
        <w:rPr>
          <w:sz w:val="24"/>
          <w:szCs w:val="24"/>
        </w:rPr>
        <w:t xml:space="preserve"> van het </w:t>
      </w:r>
      <w:r w:rsidR="0018744D" w:rsidRPr="0018744D">
        <w:rPr>
          <w:sz w:val="24"/>
          <w:szCs w:val="24"/>
        </w:rPr>
        <w:t>Marrakesh verdrag</w:t>
      </w:r>
      <w:r w:rsidRPr="0018744D">
        <w:rPr>
          <w:sz w:val="24"/>
          <w:szCs w:val="24"/>
        </w:rPr>
        <w:t xml:space="preserve"> voor de internationale uitwisseling van aangepast</w:t>
      </w:r>
      <w:r w:rsidR="0018744D" w:rsidRPr="0018744D">
        <w:rPr>
          <w:sz w:val="24"/>
          <w:szCs w:val="24"/>
        </w:rPr>
        <w:t>e lectuur aan de orde geweest. T</w:t>
      </w:r>
      <w:r w:rsidRPr="0018744D">
        <w:rPr>
          <w:sz w:val="24"/>
          <w:szCs w:val="24"/>
        </w:rPr>
        <w:t xml:space="preserve">evens is de zogenaamde groslijst met in 2019 aan te pakken dan wel te realiseren </w:t>
      </w:r>
      <w:r w:rsidR="0018744D" w:rsidRPr="0018744D">
        <w:rPr>
          <w:sz w:val="24"/>
          <w:szCs w:val="24"/>
        </w:rPr>
        <w:t>projecten</w:t>
      </w:r>
      <w:r w:rsidRPr="0018744D">
        <w:rPr>
          <w:sz w:val="24"/>
          <w:szCs w:val="24"/>
        </w:rPr>
        <w:t xml:space="preserve"> toegelicht. </w:t>
      </w:r>
      <w:r w:rsidR="0018744D" w:rsidRPr="0018744D">
        <w:rPr>
          <w:sz w:val="24"/>
          <w:szCs w:val="24"/>
        </w:rPr>
        <w:t>Medewerkers uit de keten hebben aan beide bijeenkomsten hun medewerking verleend.</w:t>
      </w:r>
    </w:p>
    <w:p w:rsidR="00A129B0" w:rsidRPr="0018744D" w:rsidRDefault="00A129B0" w:rsidP="00A129B0">
      <w:pPr>
        <w:rPr>
          <w:sz w:val="24"/>
          <w:szCs w:val="24"/>
        </w:rPr>
      </w:pPr>
    </w:p>
    <w:p w:rsidR="00A129B0" w:rsidRPr="0018744D" w:rsidRDefault="00A129B0" w:rsidP="00A129B0">
      <w:pPr>
        <w:rPr>
          <w:sz w:val="24"/>
          <w:szCs w:val="24"/>
        </w:rPr>
      </w:pPr>
      <w:r w:rsidRPr="0018744D">
        <w:rPr>
          <w:sz w:val="24"/>
          <w:szCs w:val="24"/>
        </w:rPr>
        <w:t>In de reguliere vergadering v</w:t>
      </w:r>
      <w:r w:rsidR="00DA3612">
        <w:rPr>
          <w:sz w:val="24"/>
          <w:szCs w:val="24"/>
        </w:rPr>
        <w:t>an</w:t>
      </w:r>
      <w:r w:rsidRPr="0018744D">
        <w:rPr>
          <w:sz w:val="24"/>
          <w:szCs w:val="24"/>
        </w:rPr>
        <w:t xml:space="preserve"> 28 november is samen met de KB en</w:t>
      </w:r>
      <w:r w:rsidR="0018744D">
        <w:rPr>
          <w:sz w:val="24"/>
          <w:szCs w:val="24"/>
        </w:rPr>
        <w:t xml:space="preserve"> </w:t>
      </w:r>
      <w:r w:rsidRPr="0018744D">
        <w:rPr>
          <w:sz w:val="24"/>
          <w:szCs w:val="24"/>
        </w:rPr>
        <w:t xml:space="preserve">BPL afscheid genomen van de per 1 december 2018 aftredende voorzitter Rik Wouters en </w:t>
      </w:r>
      <w:r w:rsidR="0018744D" w:rsidRPr="0018744D">
        <w:rPr>
          <w:sz w:val="24"/>
          <w:szCs w:val="24"/>
        </w:rPr>
        <w:t xml:space="preserve">algemeen lid </w:t>
      </w:r>
      <w:r w:rsidRPr="0018744D">
        <w:rPr>
          <w:sz w:val="24"/>
          <w:szCs w:val="24"/>
        </w:rPr>
        <w:t xml:space="preserve">Liesbeth Blankhart. Tevens is in die vergadering het stokje van het </w:t>
      </w:r>
      <w:r w:rsidR="0018744D" w:rsidRPr="0018744D">
        <w:rPr>
          <w:sz w:val="24"/>
          <w:szCs w:val="24"/>
        </w:rPr>
        <w:t>voorzitterschap</w:t>
      </w:r>
      <w:r w:rsidRPr="0018744D">
        <w:rPr>
          <w:sz w:val="24"/>
          <w:szCs w:val="24"/>
        </w:rPr>
        <w:t xml:space="preserve"> aan </w:t>
      </w:r>
      <w:r w:rsidR="0018744D">
        <w:rPr>
          <w:sz w:val="24"/>
          <w:szCs w:val="24"/>
        </w:rPr>
        <w:t xml:space="preserve">Riet Kleerebezem </w:t>
      </w:r>
      <w:r w:rsidRPr="0018744D">
        <w:rPr>
          <w:sz w:val="24"/>
          <w:szCs w:val="24"/>
        </w:rPr>
        <w:t xml:space="preserve">overgedragen. </w:t>
      </w:r>
    </w:p>
    <w:p w:rsidR="00A129B0" w:rsidRPr="0018744D" w:rsidRDefault="00A129B0" w:rsidP="00A129B0">
      <w:pPr>
        <w:rPr>
          <w:sz w:val="24"/>
          <w:szCs w:val="24"/>
        </w:rPr>
      </w:pPr>
    </w:p>
    <w:p w:rsidR="00A129B0" w:rsidRPr="00A129B0" w:rsidRDefault="00A129B0" w:rsidP="00A129B0">
      <w:pPr>
        <w:rPr>
          <w:sz w:val="24"/>
          <w:szCs w:val="24"/>
        </w:rPr>
      </w:pPr>
      <w:r w:rsidRPr="0018744D">
        <w:rPr>
          <w:sz w:val="24"/>
          <w:szCs w:val="24"/>
        </w:rPr>
        <w:t>De KB en BPL hebben geen aanleiding  gezien, afgezien van de hiervoor genoemde adviezen, naast de uitwisseling van opvattingen tijdens het gezamenlijk overleg, nog advies te vragen over andere onderwerpen. Ook de Raad heeft geen aanleiding gezien een ongevraagd advies uit te brengen.</w:t>
      </w:r>
    </w:p>
    <w:p w:rsidR="00576539" w:rsidRPr="00470696" w:rsidRDefault="00375A5C" w:rsidP="006E5916">
      <w:pPr>
        <w:pStyle w:val="Kop1"/>
        <w:rPr>
          <w:rFonts w:asciiTheme="minorHAnsi" w:eastAsia="Times New Roman" w:hAnsiTheme="minorHAnsi" w:cs="Times New Roman"/>
          <w:lang w:eastAsia="nl-NL"/>
        </w:rPr>
      </w:pPr>
      <w:bookmarkStart w:id="5" w:name="_Toc1562075"/>
      <w:r>
        <w:rPr>
          <w:rFonts w:asciiTheme="minorHAnsi" w:eastAsia="Times New Roman" w:hAnsiTheme="minorHAnsi" w:cs="Times New Roman"/>
          <w:lang w:eastAsia="nl-NL"/>
        </w:rPr>
        <w:t>Ter afsluiting</w:t>
      </w:r>
      <w:bookmarkEnd w:id="5"/>
    </w:p>
    <w:p w:rsidR="00673441" w:rsidRDefault="00673441" w:rsidP="00673441">
      <w:pPr>
        <w:shd w:val="clear" w:color="auto" w:fill="FFFFFF"/>
        <w:rPr>
          <w:rFonts w:ascii="Calibri" w:eastAsia="Times New Roman" w:hAnsi="Calibri" w:cs="Times New Roman"/>
          <w:color w:val="222222"/>
          <w:lang w:eastAsia="nl-NL"/>
        </w:rPr>
      </w:pPr>
    </w:p>
    <w:p w:rsidR="0079406C" w:rsidRPr="00C36266" w:rsidRDefault="0079406C" w:rsidP="0079406C">
      <w:pPr>
        <w:rPr>
          <w:sz w:val="24"/>
          <w:szCs w:val="24"/>
        </w:rPr>
      </w:pPr>
      <w:r w:rsidRPr="00C36266">
        <w:rPr>
          <w:sz w:val="24"/>
          <w:szCs w:val="24"/>
        </w:rPr>
        <w:t>De Raad heeft zich ook dit jaar weer kunnen verheugen over het beschikbaar komen van een groot aantal titels in een aangepaste leesvorm voor personen met een (visuele) leesbeperking. Voor wat betreft het uitbouwen van een bibliotheekcollectie met kwalitatief hoogwaardig in een aangepaste leesvorm omge</w:t>
      </w:r>
      <w:r w:rsidR="004C4033">
        <w:rPr>
          <w:sz w:val="24"/>
          <w:szCs w:val="24"/>
        </w:rPr>
        <w:t xml:space="preserve">zette titels, levert BPL een goede </w:t>
      </w:r>
      <w:r w:rsidRPr="00C36266">
        <w:rPr>
          <w:sz w:val="24"/>
          <w:szCs w:val="24"/>
        </w:rPr>
        <w:t>prestatie.</w:t>
      </w:r>
    </w:p>
    <w:p w:rsidR="0079406C" w:rsidRPr="00C36266" w:rsidRDefault="0079406C" w:rsidP="0079406C">
      <w:pPr>
        <w:rPr>
          <w:sz w:val="24"/>
          <w:szCs w:val="24"/>
        </w:rPr>
      </w:pPr>
      <w:r w:rsidRPr="00C36266">
        <w:rPr>
          <w:sz w:val="24"/>
          <w:szCs w:val="24"/>
        </w:rPr>
        <w:t>De Raad heeft echter de indruk gekregen dat de ambities uit de eerste jaren van de Raad geleidelijk aan op de achtergrond geraakt zijn. Ter illustratie zijn te noemen het ambitiedocument en de daaraan voorafgaande onderzoeksrapporten.</w:t>
      </w:r>
    </w:p>
    <w:p w:rsidR="0079406C" w:rsidRPr="00C36266" w:rsidRDefault="0079406C" w:rsidP="0079406C">
      <w:pPr>
        <w:rPr>
          <w:sz w:val="24"/>
          <w:szCs w:val="24"/>
        </w:rPr>
      </w:pPr>
      <w:r w:rsidRPr="00C36266">
        <w:rPr>
          <w:sz w:val="24"/>
          <w:szCs w:val="24"/>
        </w:rPr>
        <w:t xml:space="preserve">Bij de Raad is de vraag gerezen wat nog de uitstraling is van het ambitiedocument in het huidige beleid.  </w:t>
      </w:r>
    </w:p>
    <w:p w:rsidR="0079406C" w:rsidRPr="00C36266" w:rsidRDefault="00375A5C" w:rsidP="00375A5C">
      <w:pPr>
        <w:shd w:val="clear" w:color="auto" w:fill="FFFFFF"/>
        <w:jc w:val="both"/>
        <w:rPr>
          <w:rFonts w:eastAsia="Times New Roman" w:cstheme="minorHAnsi"/>
          <w:color w:val="404040" w:themeColor="text1" w:themeTint="BF"/>
          <w:sz w:val="24"/>
          <w:szCs w:val="24"/>
          <w:lang w:eastAsia="nl-NL"/>
        </w:rPr>
      </w:pPr>
      <w:r w:rsidRPr="00C36266">
        <w:rPr>
          <w:sz w:val="24"/>
          <w:szCs w:val="24"/>
        </w:rPr>
        <w:t>I</w:t>
      </w:r>
      <w:r w:rsidR="0079406C" w:rsidRPr="00C36266">
        <w:rPr>
          <w:sz w:val="24"/>
          <w:szCs w:val="24"/>
        </w:rPr>
        <w:t xml:space="preserve">n </w:t>
      </w:r>
      <w:r w:rsidRPr="00C36266">
        <w:rPr>
          <w:sz w:val="24"/>
          <w:szCs w:val="24"/>
        </w:rPr>
        <w:t>het gevraagd advies van de Raad</w:t>
      </w:r>
      <w:r w:rsidR="0079406C" w:rsidRPr="00C36266">
        <w:rPr>
          <w:sz w:val="24"/>
          <w:szCs w:val="24"/>
        </w:rPr>
        <w:t xml:space="preserve"> </w:t>
      </w:r>
      <w:r w:rsidRPr="00C36266">
        <w:rPr>
          <w:sz w:val="24"/>
          <w:szCs w:val="24"/>
        </w:rPr>
        <w:t xml:space="preserve">op 11 december 2018 aan de KB over </w:t>
      </w:r>
      <w:r w:rsidRPr="00C36266">
        <w:rPr>
          <w:rFonts w:eastAsia="Times New Roman" w:cstheme="minorHAnsi"/>
          <w:sz w:val="24"/>
          <w:szCs w:val="24"/>
          <w:lang w:eastAsia="nl-NL"/>
        </w:rPr>
        <w:t xml:space="preserve">het beleidskader Aangepast Lezen in de periode van 2019 – 2022 </w:t>
      </w:r>
      <w:r w:rsidRPr="00C36266">
        <w:rPr>
          <w:sz w:val="24"/>
          <w:szCs w:val="24"/>
        </w:rPr>
        <w:t>heeft de R</w:t>
      </w:r>
      <w:r w:rsidR="0079406C" w:rsidRPr="00C36266">
        <w:rPr>
          <w:sz w:val="24"/>
          <w:szCs w:val="24"/>
        </w:rPr>
        <w:t xml:space="preserve">aad opgemerkt dat ambitie als drijvende kracht voor de innovatie van de dienstverlening absoluut </w:t>
      </w:r>
      <w:r w:rsidRPr="00C36266">
        <w:rPr>
          <w:sz w:val="24"/>
          <w:szCs w:val="24"/>
        </w:rPr>
        <w:t>noodzakelijk is. U</w:t>
      </w:r>
      <w:r w:rsidR="0079406C" w:rsidRPr="00C36266">
        <w:rPr>
          <w:sz w:val="24"/>
          <w:szCs w:val="24"/>
        </w:rPr>
        <w:t>iteraard mag de ambitie niet ten koste gaan van de lopende dienstverlening</w:t>
      </w:r>
      <w:r w:rsidR="0079406C" w:rsidRPr="00A14873">
        <w:rPr>
          <w:sz w:val="24"/>
          <w:szCs w:val="24"/>
        </w:rPr>
        <w:t>.</w:t>
      </w:r>
      <w:r w:rsidRPr="00A14873">
        <w:rPr>
          <w:sz w:val="24"/>
          <w:szCs w:val="24"/>
        </w:rPr>
        <w:t xml:space="preserve"> H</w:t>
      </w:r>
      <w:r w:rsidR="0079406C" w:rsidRPr="00A14873">
        <w:rPr>
          <w:sz w:val="24"/>
          <w:szCs w:val="24"/>
        </w:rPr>
        <w:t>et ontbreken van ambitie doet eveneens op den duur ook weer afbreuk aan die dienstverlening.</w:t>
      </w:r>
      <w:r w:rsidR="0079406C" w:rsidRPr="00C36266">
        <w:rPr>
          <w:sz w:val="24"/>
          <w:szCs w:val="24"/>
        </w:rPr>
        <w:t xml:space="preserve"> </w:t>
      </w:r>
    </w:p>
    <w:p w:rsidR="00124A2B" w:rsidRDefault="00124A2B" w:rsidP="0079406C">
      <w:pPr>
        <w:rPr>
          <w:sz w:val="24"/>
          <w:szCs w:val="24"/>
        </w:rPr>
      </w:pPr>
    </w:p>
    <w:p w:rsidR="00375A5C" w:rsidRDefault="00124A2B" w:rsidP="0079406C">
      <w:r>
        <w:rPr>
          <w:sz w:val="24"/>
          <w:szCs w:val="24"/>
        </w:rPr>
        <w:t>De</w:t>
      </w:r>
      <w:r w:rsidR="00375A5C" w:rsidRPr="00C36266">
        <w:rPr>
          <w:sz w:val="24"/>
          <w:szCs w:val="24"/>
        </w:rPr>
        <w:t xml:space="preserve"> R</w:t>
      </w:r>
      <w:r w:rsidR="0079406C" w:rsidRPr="00C36266">
        <w:rPr>
          <w:sz w:val="24"/>
          <w:szCs w:val="24"/>
        </w:rPr>
        <w:t>aad</w:t>
      </w:r>
      <w:r>
        <w:rPr>
          <w:sz w:val="24"/>
          <w:szCs w:val="24"/>
        </w:rPr>
        <w:t xml:space="preserve"> blijft het, ook het komend jaar, het tot</w:t>
      </w:r>
      <w:r w:rsidR="0079406C" w:rsidRPr="00C36266">
        <w:rPr>
          <w:sz w:val="24"/>
          <w:szCs w:val="24"/>
        </w:rPr>
        <w:t xml:space="preserve"> zijn taak </w:t>
      </w:r>
      <w:r>
        <w:rPr>
          <w:sz w:val="24"/>
          <w:szCs w:val="24"/>
        </w:rPr>
        <w:t xml:space="preserve">zien </w:t>
      </w:r>
      <w:r w:rsidR="0079406C" w:rsidRPr="00C36266">
        <w:rPr>
          <w:sz w:val="24"/>
          <w:szCs w:val="24"/>
        </w:rPr>
        <w:t xml:space="preserve">actief en deskundig bij te </w:t>
      </w:r>
      <w:r w:rsidR="004C4033">
        <w:rPr>
          <w:sz w:val="24"/>
          <w:szCs w:val="24"/>
        </w:rPr>
        <w:t xml:space="preserve">blijven </w:t>
      </w:r>
      <w:r w:rsidR="0079406C" w:rsidRPr="00C36266">
        <w:rPr>
          <w:sz w:val="24"/>
          <w:szCs w:val="24"/>
        </w:rPr>
        <w:t xml:space="preserve">dragen aan het borgen en waar mogelijk verbeteren van de kwaliteit van de dienstverlening aan de doelgroep van het aangepast lezen. </w:t>
      </w:r>
    </w:p>
    <w:p w:rsidR="00375A5C" w:rsidRDefault="00375A5C" w:rsidP="0079406C"/>
    <w:p w:rsidR="00470696" w:rsidRPr="00756EA4" w:rsidRDefault="00756EA4" w:rsidP="006E5916">
      <w:pPr>
        <w:pStyle w:val="Kop1"/>
        <w:rPr>
          <w:rFonts w:asciiTheme="minorHAnsi" w:hAnsiTheme="minorHAnsi" w:cstheme="minorBidi"/>
          <w:color w:val="1F497D" w:themeColor="text2"/>
        </w:rPr>
      </w:pPr>
      <w:bookmarkStart w:id="6" w:name="_Toc1562076"/>
      <w:r w:rsidRPr="00756EA4">
        <w:rPr>
          <w:rFonts w:asciiTheme="minorHAnsi" w:hAnsiTheme="minorHAnsi"/>
          <w:color w:val="1F497D" w:themeColor="text2"/>
        </w:rPr>
        <w:lastRenderedPageBreak/>
        <w:t>B</w:t>
      </w:r>
      <w:r w:rsidR="00470696" w:rsidRPr="00756EA4">
        <w:rPr>
          <w:rFonts w:asciiTheme="minorHAnsi" w:hAnsiTheme="minorHAnsi"/>
          <w:color w:val="1F497D" w:themeColor="text2"/>
        </w:rPr>
        <w:t>ijlagen</w:t>
      </w:r>
      <w:bookmarkEnd w:id="6"/>
    </w:p>
    <w:p w:rsidR="004715FC" w:rsidRPr="006E5916" w:rsidRDefault="00D83F95" w:rsidP="006E5916">
      <w:pPr>
        <w:pStyle w:val="Kop1"/>
        <w:rPr>
          <w:rFonts w:asciiTheme="minorHAnsi" w:hAnsiTheme="minorHAnsi" w:cstheme="minorHAnsi"/>
        </w:rPr>
      </w:pPr>
      <w:bookmarkStart w:id="7" w:name="_Toc1562077"/>
      <w:r w:rsidRPr="006E5916">
        <w:rPr>
          <w:rFonts w:asciiTheme="minorHAnsi" w:hAnsiTheme="minorHAnsi" w:cstheme="minorHAnsi"/>
        </w:rPr>
        <w:t xml:space="preserve">Bijlage 1: </w:t>
      </w:r>
      <w:r w:rsidR="00645EDE" w:rsidRPr="006E5916">
        <w:rPr>
          <w:rFonts w:asciiTheme="minorHAnsi" w:hAnsiTheme="minorHAnsi" w:cstheme="minorHAnsi"/>
        </w:rPr>
        <w:t>O</w:t>
      </w:r>
      <w:r w:rsidR="00470696" w:rsidRPr="006E5916">
        <w:rPr>
          <w:rFonts w:asciiTheme="minorHAnsi" w:hAnsiTheme="minorHAnsi" w:cstheme="minorHAnsi"/>
        </w:rPr>
        <w:t xml:space="preserve">verzicht van </w:t>
      </w:r>
      <w:r w:rsidR="00875DF4" w:rsidRPr="006E5916">
        <w:rPr>
          <w:rFonts w:asciiTheme="minorHAnsi" w:hAnsiTheme="minorHAnsi" w:cstheme="minorHAnsi"/>
        </w:rPr>
        <w:t xml:space="preserve">relevante aan de Lezersraad toegezonden en </w:t>
      </w:r>
      <w:r w:rsidR="00470696" w:rsidRPr="006E5916">
        <w:rPr>
          <w:rFonts w:asciiTheme="minorHAnsi" w:hAnsiTheme="minorHAnsi" w:cstheme="minorHAnsi"/>
        </w:rPr>
        <w:t xml:space="preserve">door </w:t>
      </w:r>
      <w:r w:rsidR="00875DF4" w:rsidRPr="006E5916">
        <w:rPr>
          <w:rFonts w:asciiTheme="minorHAnsi" w:hAnsiTheme="minorHAnsi" w:cstheme="minorHAnsi"/>
        </w:rPr>
        <w:t>de Lezersraad verzonden brieven e.d.</w:t>
      </w:r>
      <w:bookmarkEnd w:id="7"/>
    </w:p>
    <w:p w:rsidR="00875DF4" w:rsidRDefault="00875DF4" w:rsidP="00875DF4"/>
    <w:p w:rsidR="00623EF9" w:rsidRPr="00D10686" w:rsidRDefault="00612A7C" w:rsidP="00875DF4">
      <w:pPr>
        <w:rPr>
          <w:b/>
          <w:color w:val="1F497D" w:themeColor="text2"/>
          <w:sz w:val="28"/>
          <w:szCs w:val="28"/>
        </w:rPr>
      </w:pPr>
      <w:r>
        <w:rPr>
          <w:b/>
          <w:color w:val="1F497D" w:themeColor="text2"/>
          <w:sz w:val="28"/>
          <w:szCs w:val="28"/>
        </w:rPr>
        <w:t>Aan de Lezersraad toegezonden</w:t>
      </w:r>
      <w:r w:rsidR="007D02B5">
        <w:rPr>
          <w:b/>
          <w:color w:val="1F497D" w:themeColor="text2"/>
          <w:sz w:val="28"/>
          <w:szCs w:val="28"/>
        </w:rPr>
        <w:t xml:space="preserve"> </w:t>
      </w:r>
    </w:p>
    <w:p w:rsidR="00623EF9" w:rsidRPr="00EB4B65" w:rsidRDefault="00623EF9" w:rsidP="00875DF4">
      <w:pPr>
        <w:rPr>
          <w:b/>
          <w:color w:val="1F497D" w:themeColor="text2"/>
          <w:sz w:val="24"/>
          <w:szCs w:val="24"/>
        </w:rPr>
      </w:pPr>
      <w:r w:rsidRPr="00EB4B65">
        <w:rPr>
          <w:b/>
          <w:color w:val="1F497D" w:themeColor="text2"/>
          <w:sz w:val="24"/>
          <w:szCs w:val="24"/>
        </w:rPr>
        <w:t>Datum</w:t>
      </w:r>
      <w:r w:rsidRPr="00EB4B65">
        <w:rPr>
          <w:b/>
          <w:color w:val="1F497D" w:themeColor="text2"/>
          <w:sz w:val="24"/>
          <w:szCs w:val="24"/>
        </w:rPr>
        <w:tab/>
      </w:r>
      <w:r w:rsidRPr="00EB4B65">
        <w:rPr>
          <w:b/>
          <w:color w:val="1F497D" w:themeColor="text2"/>
          <w:sz w:val="24"/>
          <w:szCs w:val="24"/>
        </w:rPr>
        <w:tab/>
      </w:r>
      <w:r w:rsidR="00B90A84" w:rsidRPr="00EB4B65">
        <w:rPr>
          <w:b/>
          <w:color w:val="1F497D" w:themeColor="text2"/>
          <w:sz w:val="24"/>
          <w:szCs w:val="24"/>
        </w:rPr>
        <w:tab/>
        <w:t>Onderwerp</w:t>
      </w:r>
      <w:r w:rsidR="00B90A84" w:rsidRPr="00EB4B65">
        <w:rPr>
          <w:b/>
          <w:color w:val="1F497D" w:themeColor="text2"/>
          <w:sz w:val="24"/>
          <w:szCs w:val="24"/>
        </w:rPr>
        <w:tab/>
      </w:r>
      <w:r w:rsidR="00B90A84" w:rsidRPr="00EB4B65">
        <w:rPr>
          <w:b/>
          <w:color w:val="1F497D" w:themeColor="text2"/>
          <w:sz w:val="24"/>
          <w:szCs w:val="24"/>
        </w:rPr>
        <w:tab/>
      </w:r>
      <w:r w:rsidR="00B90A84" w:rsidRPr="00EB4B65">
        <w:rPr>
          <w:b/>
          <w:color w:val="1F497D" w:themeColor="text2"/>
          <w:sz w:val="24"/>
          <w:szCs w:val="24"/>
        </w:rPr>
        <w:tab/>
      </w:r>
      <w:r w:rsidR="00B90A84" w:rsidRPr="00EB4B65">
        <w:rPr>
          <w:b/>
          <w:color w:val="1F497D" w:themeColor="text2"/>
          <w:sz w:val="24"/>
          <w:szCs w:val="24"/>
        </w:rPr>
        <w:tab/>
      </w:r>
      <w:r w:rsidR="00B90A84" w:rsidRPr="00EB4B65">
        <w:rPr>
          <w:b/>
          <w:color w:val="1F497D" w:themeColor="text2"/>
          <w:sz w:val="24"/>
          <w:szCs w:val="24"/>
        </w:rPr>
        <w:tab/>
      </w:r>
      <w:r w:rsidR="00B90A84" w:rsidRPr="00EB4B65">
        <w:rPr>
          <w:b/>
          <w:color w:val="1F497D" w:themeColor="text2"/>
          <w:sz w:val="24"/>
          <w:szCs w:val="24"/>
        </w:rPr>
        <w:tab/>
      </w:r>
      <w:r w:rsidR="00B90A84" w:rsidRPr="00EB4B65">
        <w:rPr>
          <w:b/>
          <w:color w:val="1F497D" w:themeColor="text2"/>
          <w:sz w:val="24"/>
          <w:szCs w:val="24"/>
        </w:rPr>
        <w:tab/>
        <w:t>Ontv.</w:t>
      </w:r>
      <w:r w:rsidR="007D02B5" w:rsidRPr="00EB4B65">
        <w:rPr>
          <w:b/>
          <w:color w:val="1F497D" w:themeColor="text2"/>
          <w:sz w:val="24"/>
          <w:szCs w:val="24"/>
        </w:rPr>
        <w:t xml:space="preserve"> </w:t>
      </w:r>
      <w:r w:rsidR="00C36266" w:rsidRPr="00EB4B65">
        <w:rPr>
          <w:b/>
          <w:color w:val="1F497D" w:themeColor="text2"/>
          <w:sz w:val="24"/>
          <w:szCs w:val="24"/>
        </w:rPr>
        <w:t>V</w:t>
      </w:r>
      <w:r w:rsidR="007D02B5" w:rsidRPr="00EB4B65">
        <w:rPr>
          <w:b/>
          <w:color w:val="1F497D" w:themeColor="text2"/>
          <w:sz w:val="24"/>
          <w:szCs w:val="24"/>
        </w:rPr>
        <w:t>an</w:t>
      </w:r>
    </w:p>
    <w:p w:rsidR="00C36266" w:rsidRPr="00EB4B65" w:rsidRDefault="00EB4B65" w:rsidP="00875DF4">
      <w:pPr>
        <w:rPr>
          <w:sz w:val="24"/>
          <w:szCs w:val="24"/>
        </w:rPr>
      </w:pPr>
      <w:r>
        <w:rPr>
          <w:sz w:val="24"/>
          <w:szCs w:val="24"/>
        </w:rPr>
        <w:t>8 februari 2018</w:t>
      </w:r>
      <w:r>
        <w:rPr>
          <w:sz w:val="24"/>
          <w:szCs w:val="24"/>
        </w:rPr>
        <w:tab/>
        <w:t>Klachtenmeldingen rapportage Kwartaal 4 2017</w:t>
      </w:r>
      <w:r>
        <w:rPr>
          <w:sz w:val="24"/>
          <w:szCs w:val="24"/>
        </w:rPr>
        <w:tab/>
      </w:r>
      <w:r>
        <w:rPr>
          <w:sz w:val="24"/>
          <w:szCs w:val="24"/>
        </w:rPr>
        <w:tab/>
        <w:t>BPL</w:t>
      </w:r>
    </w:p>
    <w:p w:rsidR="00EB4B65" w:rsidRPr="00A14873" w:rsidRDefault="00EB4B65" w:rsidP="00875DF4">
      <w:pPr>
        <w:rPr>
          <w:sz w:val="24"/>
          <w:szCs w:val="24"/>
        </w:rPr>
      </w:pPr>
      <w:r w:rsidRPr="00A14873">
        <w:rPr>
          <w:sz w:val="24"/>
          <w:szCs w:val="24"/>
        </w:rPr>
        <w:t>8 februari 2018</w:t>
      </w:r>
      <w:r w:rsidRPr="00A14873">
        <w:rPr>
          <w:sz w:val="24"/>
          <w:szCs w:val="24"/>
        </w:rPr>
        <w:tab/>
        <w:t>Stand van zaken lopende projecten t.b.v. vergadering</w:t>
      </w:r>
      <w:r w:rsidRPr="00A14873">
        <w:rPr>
          <w:sz w:val="24"/>
          <w:szCs w:val="24"/>
        </w:rPr>
        <w:tab/>
        <w:t>KB</w:t>
      </w:r>
    </w:p>
    <w:p w:rsidR="00C36266" w:rsidRPr="00A14873" w:rsidRDefault="00EB4B65" w:rsidP="00875DF4">
      <w:pPr>
        <w:rPr>
          <w:sz w:val="24"/>
          <w:szCs w:val="24"/>
        </w:rPr>
      </w:pPr>
      <w:r w:rsidRPr="00A14873">
        <w:rPr>
          <w:sz w:val="24"/>
          <w:szCs w:val="24"/>
        </w:rPr>
        <w:t xml:space="preserve"> </w:t>
      </w:r>
      <w:r w:rsidRPr="00A14873">
        <w:rPr>
          <w:sz w:val="24"/>
          <w:szCs w:val="24"/>
        </w:rPr>
        <w:tab/>
      </w:r>
      <w:r w:rsidRPr="00A14873">
        <w:rPr>
          <w:sz w:val="24"/>
          <w:szCs w:val="24"/>
        </w:rPr>
        <w:tab/>
      </w:r>
      <w:r w:rsidRPr="00A14873">
        <w:rPr>
          <w:sz w:val="24"/>
          <w:szCs w:val="24"/>
        </w:rPr>
        <w:tab/>
        <w:t>op 14 februari 2018</w:t>
      </w:r>
    </w:p>
    <w:p w:rsidR="00D167C2" w:rsidRPr="00A14873" w:rsidRDefault="00D167C2" w:rsidP="00875DF4">
      <w:pPr>
        <w:rPr>
          <w:sz w:val="24"/>
          <w:szCs w:val="24"/>
        </w:rPr>
      </w:pPr>
      <w:r w:rsidRPr="00A14873">
        <w:rPr>
          <w:sz w:val="24"/>
          <w:szCs w:val="24"/>
        </w:rPr>
        <w:t>18 februari 2018</w:t>
      </w:r>
      <w:r w:rsidRPr="00A14873">
        <w:rPr>
          <w:sz w:val="24"/>
          <w:szCs w:val="24"/>
        </w:rPr>
        <w:tab/>
        <w:t>Score accessibility website BPL</w:t>
      </w:r>
      <w:r w:rsidRPr="00A14873">
        <w:rPr>
          <w:sz w:val="24"/>
          <w:szCs w:val="24"/>
        </w:rPr>
        <w:tab/>
      </w:r>
      <w:r w:rsidRPr="00A14873">
        <w:rPr>
          <w:sz w:val="24"/>
          <w:szCs w:val="24"/>
        </w:rPr>
        <w:tab/>
      </w:r>
      <w:r w:rsidRPr="00A14873">
        <w:rPr>
          <w:sz w:val="24"/>
          <w:szCs w:val="24"/>
        </w:rPr>
        <w:tab/>
      </w:r>
      <w:r w:rsidRPr="00A14873">
        <w:rPr>
          <w:sz w:val="24"/>
          <w:szCs w:val="24"/>
        </w:rPr>
        <w:tab/>
      </w:r>
      <w:proofErr w:type="spellStart"/>
      <w:r w:rsidRPr="00A14873">
        <w:rPr>
          <w:sz w:val="24"/>
          <w:szCs w:val="24"/>
        </w:rPr>
        <w:t>BPL</w:t>
      </w:r>
      <w:proofErr w:type="spellEnd"/>
    </w:p>
    <w:p w:rsidR="009D62C8" w:rsidRPr="00A14873" w:rsidRDefault="003301DB" w:rsidP="00875DF4">
      <w:pPr>
        <w:rPr>
          <w:sz w:val="24"/>
          <w:szCs w:val="24"/>
        </w:rPr>
      </w:pPr>
      <w:r w:rsidRPr="00A14873">
        <w:rPr>
          <w:sz w:val="24"/>
          <w:szCs w:val="24"/>
        </w:rPr>
        <w:t>22</w:t>
      </w:r>
      <w:r w:rsidR="009D62C8" w:rsidRPr="00A14873">
        <w:rPr>
          <w:sz w:val="24"/>
          <w:szCs w:val="24"/>
        </w:rPr>
        <w:t xml:space="preserve"> februari 2018</w:t>
      </w:r>
      <w:r w:rsidR="009D62C8" w:rsidRPr="00A14873">
        <w:rPr>
          <w:sz w:val="24"/>
          <w:szCs w:val="24"/>
        </w:rPr>
        <w:tab/>
        <w:t>Begeleidende brief bij Collectienota</w:t>
      </w:r>
      <w:r w:rsidRPr="00A14873">
        <w:rPr>
          <w:sz w:val="24"/>
          <w:szCs w:val="24"/>
        </w:rPr>
        <w:tab/>
      </w:r>
      <w:r w:rsidRPr="00A14873">
        <w:rPr>
          <w:sz w:val="24"/>
          <w:szCs w:val="24"/>
        </w:rPr>
        <w:tab/>
      </w:r>
      <w:r w:rsidRPr="00A14873">
        <w:rPr>
          <w:sz w:val="24"/>
          <w:szCs w:val="24"/>
        </w:rPr>
        <w:tab/>
      </w:r>
      <w:r w:rsidRPr="00A14873">
        <w:rPr>
          <w:sz w:val="24"/>
          <w:szCs w:val="24"/>
        </w:rPr>
        <w:tab/>
        <w:t>BPL</w:t>
      </w:r>
    </w:p>
    <w:p w:rsidR="003301DB" w:rsidRDefault="003301DB" w:rsidP="00875DF4">
      <w:pPr>
        <w:rPr>
          <w:sz w:val="24"/>
          <w:szCs w:val="24"/>
        </w:rPr>
      </w:pPr>
      <w:r>
        <w:rPr>
          <w:sz w:val="24"/>
          <w:szCs w:val="24"/>
        </w:rPr>
        <w:t>22 februari 2018</w:t>
      </w:r>
      <w:r>
        <w:rPr>
          <w:sz w:val="24"/>
          <w:szCs w:val="24"/>
        </w:rPr>
        <w:tab/>
        <w:t xml:space="preserve">Collectienota beleidsterrein Aangepast Lezen </w:t>
      </w:r>
      <w:r>
        <w:rPr>
          <w:sz w:val="24"/>
          <w:szCs w:val="24"/>
        </w:rPr>
        <w:tab/>
      </w:r>
      <w:r>
        <w:rPr>
          <w:sz w:val="24"/>
          <w:szCs w:val="24"/>
        </w:rPr>
        <w:tab/>
        <w:t>BPL</w:t>
      </w:r>
    </w:p>
    <w:p w:rsidR="003301DB" w:rsidRDefault="003301DB" w:rsidP="00A14873">
      <w:pPr>
        <w:tabs>
          <w:tab w:val="left" w:pos="708"/>
          <w:tab w:val="left" w:pos="1416"/>
          <w:tab w:val="left" w:pos="2124"/>
          <w:tab w:val="left" w:pos="2832"/>
          <w:tab w:val="left" w:pos="3540"/>
          <w:tab w:val="right" w:pos="9072"/>
        </w:tabs>
        <w:ind w:left="2124"/>
        <w:rPr>
          <w:sz w:val="24"/>
          <w:szCs w:val="24"/>
        </w:rPr>
      </w:pPr>
      <w:r>
        <w:rPr>
          <w:sz w:val="24"/>
          <w:szCs w:val="24"/>
        </w:rPr>
        <w:t>2018 – 2020</w:t>
      </w:r>
      <w:r>
        <w:rPr>
          <w:sz w:val="24"/>
          <w:szCs w:val="24"/>
        </w:rPr>
        <w:tab/>
      </w:r>
      <w:r w:rsidR="00A14873">
        <w:rPr>
          <w:sz w:val="24"/>
          <w:szCs w:val="24"/>
        </w:rPr>
        <w:tab/>
      </w:r>
    </w:p>
    <w:p w:rsidR="003C4284" w:rsidRDefault="003C4284" w:rsidP="003C4284">
      <w:pPr>
        <w:rPr>
          <w:sz w:val="24"/>
          <w:szCs w:val="24"/>
        </w:rPr>
      </w:pPr>
      <w:r>
        <w:rPr>
          <w:sz w:val="24"/>
          <w:szCs w:val="24"/>
        </w:rPr>
        <w:t>30 april 2018</w:t>
      </w:r>
      <w:r>
        <w:rPr>
          <w:sz w:val="24"/>
          <w:szCs w:val="24"/>
        </w:rPr>
        <w:tab/>
      </w:r>
      <w:r>
        <w:rPr>
          <w:sz w:val="24"/>
          <w:szCs w:val="24"/>
        </w:rPr>
        <w:tab/>
        <w:t>Bijlage notitie gebruikersinbreng</w:t>
      </w:r>
      <w:r>
        <w:rPr>
          <w:sz w:val="24"/>
          <w:szCs w:val="24"/>
        </w:rPr>
        <w:tab/>
      </w:r>
      <w:r>
        <w:rPr>
          <w:sz w:val="24"/>
          <w:szCs w:val="24"/>
        </w:rPr>
        <w:tab/>
      </w:r>
      <w:r>
        <w:rPr>
          <w:sz w:val="24"/>
          <w:szCs w:val="24"/>
        </w:rPr>
        <w:tab/>
      </w:r>
      <w:r>
        <w:rPr>
          <w:sz w:val="24"/>
          <w:szCs w:val="24"/>
        </w:rPr>
        <w:tab/>
        <w:t>BPL</w:t>
      </w:r>
    </w:p>
    <w:p w:rsidR="00147263" w:rsidRDefault="00147263" w:rsidP="00147263">
      <w:pPr>
        <w:rPr>
          <w:sz w:val="24"/>
          <w:szCs w:val="24"/>
        </w:rPr>
      </w:pPr>
      <w:r>
        <w:rPr>
          <w:sz w:val="24"/>
          <w:szCs w:val="24"/>
        </w:rPr>
        <w:t>2 mei 2018</w:t>
      </w:r>
      <w:r>
        <w:rPr>
          <w:sz w:val="24"/>
          <w:szCs w:val="24"/>
        </w:rPr>
        <w:tab/>
      </w:r>
      <w:r>
        <w:rPr>
          <w:sz w:val="24"/>
          <w:szCs w:val="24"/>
        </w:rPr>
        <w:tab/>
        <w:t>Stand van zaken lopende projecten t.b.v. vergadering</w:t>
      </w:r>
      <w:r>
        <w:rPr>
          <w:sz w:val="24"/>
          <w:szCs w:val="24"/>
        </w:rPr>
        <w:tab/>
        <w:t>KB</w:t>
      </w:r>
    </w:p>
    <w:p w:rsidR="00147263" w:rsidRDefault="00147263" w:rsidP="00147263">
      <w:pPr>
        <w:rPr>
          <w:sz w:val="24"/>
          <w:szCs w:val="24"/>
        </w:rPr>
      </w:pPr>
      <w:r>
        <w:rPr>
          <w:sz w:val="24"/>
          <w:szCs w:val="24"/>
        </w:rPr>
        <w:t xml:space="preserve"> </w:t>
      </w:r>
      <w:r>
        <w:rPr>
          <w:sz w:val="24"/>
          <w:szCs w:val="24"/>
        </w:rPr>
        <w:tab/>
      </w:r>
      <w:r>
        <w:rPr>
          <w:sz w:val="24"/>
          <w:szCs w:val="24"/>
        </w:rPr>
        <w:tab/>
      </w:r>
      <w:r>
        <w:rPr>
          <w:sz w:val="24"/>
          <w:szCs w:val="24"/>
        </w:rPr>
        <w:tab/>
        <w:t>op 9 mei 2018</w:t>
      </w:r>
    </w:p>
    <w:p w:rsidR="00147263" w:rsidRDefault="00147263" w:rsidP="00875DF4">
      <w:pPr>
        <w:rPr>
          <w:sz w:val="24"/>
          <w:szCs w:val="24"/>
        </w:rPr>
      </w:pPr>
      <w:r>
        <w:rPr>
          <w:sz w:val="24"/>
          <w:szCs w:val="24"/>
        </w:rPr>
        <w:t>2 mei 2018</w:t>
      </w:r>
      <w:r>
        <w:rPr>
          <w:sz w:val="24"/>
          <w:szCs w:val="24"/>
        </w:rPr>
        <w:tab/>
      </w:r>
      <w:r>
        <w:rPr>
          <w:sz w:val="24"/>
          <w:szCs w:val="24"/>
        </w:rPr>
        <w:tab/>
        <w:t>Jaarverslag 2017 van BPL</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BPL</w:t>
      </w:r>
      <w:proofErr w:type="spellEnd"/>
    </w:p>
    <w:p w:rsidR="00147263" w:rsidRDefault="00147263" w:rsidP="00875DF4">
      <w:pPr>
        <w:rPr>
          <w:sz w:val="24"/>
          <w:szCs w:val="24"/>
        </w:rPr>
      </w:pPr>
      <w:r>
        <w:rPr>
          <w:sz w:val="24"/>
          <w:szCs w:val="24"/>
        </w:rPr>
        <w:t>2 mei 2018</w:t>
      </w:r>
      <w:r>
        <w:rPr>
          <w:sz w:val="24"/>
          <w:szCs w:val="24"/>
        </w:rPr>
        <w:tab/>
      </w:r>
      <w:r>
        <w:rPr>
          <w:sz w:val="24"/>
          <w:szCs w:val="24"/>
        </w:rPr>
        <w:tab/>
        <w:t>Definitief Collectienota Beleidsterrein Aangepast</w:t>
      </w:r>
      <w:r>
        <w:rPr>
          <w:sz w:val="24"/>
          <w:szCs w:val="24"/>
        </w:rPr>
        <w:tab/>
      </w:r>
      <w:r>
        <w:rPr>
          <w:sz w:val="24"/>
          <w:szCs w:val="24"/>
        </w:rPr>
        <w:tab/>
        <w:t>KB</w:t>
      </w:r>
    </w:p>
    <w:p w:rsidR="009D62C8" w:rsidRDefault="00147263" w:rsidP="00903DA4">
      <w:pPr>
        <w:rPr>
          <w:sz w:val="24"/>
          <w:szCs w:val="24"/>
        </w:rPr>
      </w:pPr>
      <w:r>
        <w:rPr>
          <w:sz w:val="24"/>
          <w:szCs w:val="24"/>
        </w:rPr>
        <w:tab/>
      </w:r>
      <w:r>
        <w:rPr>
          <w:sz w:val="24"/>
          <w:szCs w:val="24"/>
        </w:rPr>
        <w:tab/>
      </w:r>
      <w:r>
        <w:rPr>
          <w:sz w:val="24"/>
          <w:szCs w:val="24"/>
        </w:rPr>
        <w:tab/>
        <w:t xml:space="preserve">Lezen 2018 </w:t>
      </w:r>
      <w:r w:rsidR="009D62C8">
        <w:rPr>
          <w:sz w:val="24"/>
          <w:szCs w:val="24"/>
        </w:rPr>
        <w:t>–</w:t>
      </w:r>
      <w:r>
        <w:rPr>
          <w:sz w:val="24"/>
          <w:szCs w:val="24"/>
        </w:rPr>
        <w:t xml:space="preserve"> 2020</w:t>
      </w:r>
    </w:p>
    <w:p w:rsidR="009D62C8" w:rsidRDefault="009D62C8" w:rsidP="00903DA4">
      <w:pPr>
        <w:rPr>
          <w:sz w:val="24"/>
          <w:szCs w:val="24"/>
        </w:rPr>
      </w:pPr>
      <w:r>
        <w:rPr>
          <w:sz w:val="24"/>
          <w:szCs w:val="24"/>
        </w:rPr>
        <w:t>9 mei 2018</w:t>
      </w:r>
      <w:r>
        <w:rPr>
          <w:sz w:val="24"/>
          <w:szCs w:val="24"/>
        </w:rPr>
        <w:tab/>
      </w:r>
      <w:r>
        <w:rPr>
          <w:sz w:val="24"/>
          <w:szCs w:val="24"/>
        </w:rPr>
        <w:tab/>
        <w:t>Meldingsrapportage Kwartaal 1</w:t>
      </w:r>
      <w:r>
        <w:rPr>
          <w:sz w:val="24"/>
          <w:szCs w:val="24"/>
        </w:rPr>
        <w:tab/>
      </w:r>
      <w:r>
        <w:rPr>
          <w:sz w:val="24"/>
          <w:szCs w:val="24"/>
        </w:rPr>
        <w:tab/>
      </w:r>
      <w:r>
        <w:rPr>
          <w:sz w:val="24"/>
          <w:szCs w:val="24"/>
        </w:rPr>
        <w:tab/>
      </w:r>
      <w:r>
        <w:rPr>
          <w:sz w:val="24"/>
          <w:szCs w:val="24"/>
        </w:rPr>
        <w:tab/>
        <w:t>BPL</w:t>
      </w:r>
    </w:p>
    <w:p w:rsidR="003301DB" w:rsidRDefault="003301DB" w:rsidP="00903DA4">
      <w:pPr>
        <w:rPr>
          <w:sz w:val="24"/>
          <w:szCs w:val="24"/>
        </w:rPr>
      </w:pPr>
      <w:r>
        <w:rPr>
          <w:sz w:val="24"/>
          <w:szCs w:val="24"/>
        </w:rPr>
        <w:t>6 juni 2018</w:t>
      </w:r>
      <w:r>
        <w:rPr>
          <w:sz w:val="24"/>
          <w:szCs w:val="24"/>
        </w:rPr>
        <w:tab/>
      </w:r>
      <w:r>
        <w:rPr>
          <w:sz w:val="24"/>
          <w:szCs w:val="24"/>
        </w:rPr>
        <w:tab/>
        <w:t>Jaarverslag Dedicon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Dedicon</w:t>
      </w:r>
      <w:proofErr w:type="spellEnd"/>
    </w:p>
    <w:p w:rsidR="00903DA4" w:rsidRDefault="00903DA4" w:rsidP="00903DA4">
      <w:pPr>
        <w:rPr>
          <w:sz w:val="24"/>
          <w:szCs w:val="24"/>
        </w:rPr>
      </w:pPr>
      <w:r>
        <w:rPr>
          <w:sz w:val="24"/>
          <w:szCs w:val="24"/>
        </w:rPr>
        <w:t>12 september 2018</w:t>
      </w:r>
      <w:r>
        <w:rPr>
          <w:sz w:val="24"/>
          <w:szCs w:val="24"/>
        </w:rPr>
        <w:tab/>
        <w:t>Stand van zaken lopende projecten t.b.v. vergadering</w:t>
      </w:r>
      <w:r>
        <w:rPr>
          <w:sz w:val="24"/>
          <w:szCs w:val="24"/>
        </w:rPr>
        <w:tab/>
        <w:t>KB</w:t>
      </w:r>
    </w:p>
    <w:p w:rsidR="00903DA4" w:rsidRDefault="00903DA4" w:rsidP="00903DA4">
      <w:pPr>
        <w:rPr>
          <w:sz w:val="24"/>
          <w:szCs w:val="24"/>
        </w:rPr>
      </w:pPr>
      <w:r>
        <w:rPr>
          <w:sz w:val="24"/>
          <w:szCs w:val="24"/>
        </w:rPr>
        <w:t xml:space="preserve"> </w:t>
      </w:r>
      <w:r>
        <w:rPr>
          <w:sz w:val="24"/>
          <w:szCs w:val="24"/>
        </w:rPr>
        <w:tab/>
      </w:r>
      <w:r>
        <w:rPr>
          <w:sz w:val="24"/>
          <w:szCs w:val="24"/>
        </w:rPr>
        <w:tab/>
      </w:r>
      <w:r>
        <w:rPr>
          <w:sz w:val="24"/>
          <w:szCs w:val="24"/>
        </w:rPr>
        <w:tab/>
        <w:t>op 19 september 2018</w:t>
      </w:r>
    </w:p>
    <w:p w:rsidR="009D62C8" w:rsidRDefault="009D62C8" w:rsidP="00903DA4">
      <w:pPr>
        <w:rPr>
          <w:sz w:val="24"/>
          <w:szCs w:val="24"/>
        </w:rPr>
      </w:pPr>
      <w:r>
        <w:rPr>
          <w:sz w:val="24"/>
          <w:szCs w:val="24"/>
        </w:rPr>
        <w:t>12 oktober 2018</w:t>
      </w:r>
      <w:r>
        <w:rPr>
          <w:sz w:val="24"/>
          <w:szCs w:val="24"/>
        </w:rPr>
        <w:tab/>
        <w:t>Jaarverslag CBB 2017</w:t>
      </w:r>
      <w:r>
        <w:rPr>
          <w:sz w:val="24"/>
          <w:szCs w:val="24"/>
        </w:rPr>
        <w:tab/>
      </w:r>
      <w:r>
        <w:rPr>
          <w:sz w:val="24"/>
          <w:szCs w:val="24"/>
        </w:rPr>
        <w:tab/>
      </w:r>
      <w:r>
        <w:rPr>
          <w:sz w:val="24"/>
          <w:szCs w:val="24"/>
        </w:rPr>
        <w:tab/>
      </w:r>
      <w:r>
        <w:rPr>
          <w:sz w:val="24"/>
          <w:szCs w:val="24"/>
        </w:rPr>
        <w:tab/>
      </w:r>
      <w:r>
        <w:rPr>
          <w:sz w:val="24"/>
          <w:szCs w:val="24"/>
        </w:rPr>
        <w:tab/>
      </w:r>
      <w:r>
        <w:rPr>
          <w:sz w:val="24"/>
          <w:szCs w:val="24"/>
        </w:rPr>
        <w:tab/>
        <w:t>CBB</w:t>
      </w:r>
    </w:p>
    <w:p w:rsidR="00D167C2" w:rsidRDefault="00D167C2" w:rsidP="00903DA4">
      <w:pPr>
        <w:rPr>
          <w:sz w:val="24"/>
          <w:szCs w:val="24"/>
        </w:rPr>
      </w:pPr>
      <w:r>
        <w:rPr>
          <w:sz w:val="24"/>
          <w:szCs w:val="24"/>
        </w:rPr>
        <w:t>16 oktober 2018</w:t>
      </w:r>
      <w:r>
        <w:rPr>
          <w:sz w:val="24"/>
          <w:szCs w:val="24"/>
        </w:rPr>
        <w:tab/>
        <w:t>Groslijst projecten 2019</w:t>
      </w:r>
      <w:r>
        <w:rPr>
          <w:sz w:val="24"/>
          <w:szCs w:val="24"/>
        </w:rPr>
        <w:tab/>
      </w:r>
      <w:r>
        <w:rPr>
          <w:sz w:val="24"/>
          <w:szCs w:val="24"/>
        </w:rPr>
        <w:tab/>
      </w:r>
      <w:r>
        <w:rPr>
          <w:sz w:val="24"/>
          <w:szCs w:val="24"/>
        </w:rPr>
        <w:tab/>
      </w:r>
      <w:r>
        <w:rPr>
          <w:sz w:val="24"/>
          <w:szCs w:val="24"/>
        </w:rPr>
        <w:tab/>
      </w:r>
      <w:r>
        <w:rPr>
          <w:sz w:val="24"/>
          <w:szCs w:val="24"/>
        </w:rPr>
        <w:tab/>
        <w:t>Dedicon</w:t>
      </w:r>
    </w:p>
    <w:p w:rsidR="003C4284" w:rsidRDefault="003C4284" w:rsidP="00903DA4">
      <w:pPr>
        <w:rPr>
          <w:sz w:val="24"/>
          <w:szCs w:val="24"/>
        </w:rPr>
      </w:pPr>
      <w:r>
        <w:rPr>
          <w:sz w:val="24"/>
          <w:szCs w:val="24"/>
        </w:rPr>
        <w:t>18 oktober 2018</w:t>
      </w:r>
      <w:r>
        <w:rPr>
          <w:sz w:val="24"/>
          <w:szCs w:val="24"/>
        </w:rPr>
        <w:tab/>
        <w:t>Verslag informeel overleg uitfasering Daisyspeler</w:t>
      </w:r>
      <w:r>
        <w:rPr>
          <w:sz w:val="24"/>
          <w:szCs w:val="24"/>
        </w:rPr>
        <w:tab/>
      </w:r>
      <w:r>
        <w:rPr>
          <w:sz w:val="24"/>
          <w:szCs w:val="24"/>
        </w:rPr>
        <w:tab/>
        <w:t>KB</w:t>
      </w:r>
    </w:p>
    <w:p w:rsidR="00903DA4" w:rsidRDefault="00B3556F" w:rsidP="00903DA4">
      <w:pPr>
        <w:rPr>
          <w:sz w:val="24"/>
          <w:szCs w:val="24"/>
        </w:rPr>
      </w:pPr>
      <w:r>
        <w:rPr>
          <w:sz w:val="24"/>
          <w:szCs w:val="24"/>
        </w:rPr>
        <w:t>20 oktober 2018</w:t>
      </w:r>
      <w:r>
        <w:rPr>
          <w:sz w:val="24"/>
          <w:szCs w:val="24"/>
        </w:rPr>
        <w:tab/>
        <w:t>Jaarplan 2019 van BPL</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BPL</w:t>
      </w:r>
      <w:proofErr w:type="spellEnd"/>
    </w:p>
    <w:p w:rsidR="009D62C8" w:rsidRDefault="009D62C8" w:rsidP="009D62C8">
      <w:pPr>
        <w:rPr>
          <w:sz w:val="24"/>
          <w:szCs w:val="24"/>
        </w:rPr>
      </w:pPr>
      <w:r>
        <w:rPr>
          <w:sz w:val="24"/>
          <w:szCs w:val="24"/>
        </w:rPr>
        <w:t>19</w:t>
      </w:r>
      <w:r w:rsidRPr="00B3556F">
        <w:rPr>
          <w:sz w:val="24"/>
          <w:szCs w:val="24"/>
        </w:rPr>
        <w:t xml:space="preserve"> november 2018</w:t>
      </w:r>
      <w:r w:rsidRPr="00B3556F">
        <w:rPr>
          <w:sz w:val="24"/>
          <w:szCs w:val="24"/>
        </w:rPr>
        <w:tab/>
      </w:r>
      <w:r>
        <w:rPr>
          <w:sz w:val="24"/>
          <w:szCs w:val="24"/>
        </w:rPr>
        <w:t>Verzoek inzet persoonsgegevens bij onderzoek.</w:t>
      </w:r>
      <w:r>
        <w:rPr>
          <w:sz w:val="24"/>
          <w:szCs w:val="24"/>
        </w:rPr>
        <w:tab/>
      </w:r>
      <w:r>
        <w:rPr>
          <w:sz w:val="24"/>
          <w:szCs w:val="24"/>
        </w:rPr>
        <w:tab/>
        <w:t>BPL</w:t>
      </w:r>
    </w:p>
    <w:p w:rsidR="00B3556F" w:rsidRDefault="00B3556F" w:rsidP="00903DA4">
      <w:pPr>
        <w:rPr>
          <w:sz w:val="24"/>
          <w:szCs w:val="24"/>
        </w:rPr>
      </w:pPr>
      <w:r>
        <w:rPr>
          <w:sz w:val="24"/>
          <w:szCs w:val="24"/>
        </w:rPr>
        <w:t>22 november 2018</w:t>
      </w:r>
      <w:r>
        <w:rPr>
          <w:sz w:val="24"/>
          <w:szCs w:val="24"/>
        </w:rPr>
        <w:tab/>
        <w:t>Concept beleidskader Aangepast Lezen 2019 – 2022</w:t>
      </w:r>
      <w:r>
        <w:rPr>
          <w:sz w:val="24"/>
          <w:szCs w:val="24"/>
        </w:rPr>
        <w:tab/>
        <w:t>KB</w:t>
      </w:r>
    </w:p>
    <w:p w:rsidR="00903DA4" w:rsidRDefault="00903DA4" w:rsidP="00903DA4">
      <w:pPr>
        <w:rPr>
          <w:sz w:val="24"/>
          <w:szCs w:val="24"/>
        </w:rPr>
      </w:pPr>
    </w:p>
    <w:p w:rsidR="00C36266" w:rsidRPr="00C36266" w:rsidRDefault="00C36266" w:rsidP="00875DF4">
      <w:pPr>
        <w:rPr>
          <w:b/>
          <w:color w:val="365F91" w:themeColor="accent1" w:themeShade="BF"/>
        </w:rPr>
      </w:pPr>
    </w:p>
    <w:p w:rsidR="00612A7C" w:rsidRDefault="00612A7C">
      <w:pPr>
        <w:rPr>
          <w:b/>
          <w:color w:val="1F497D" w:themeColor="text2"/>
          <w:sz w:val="28"/>
          <w:szCs w:val="28"/>
        </w:rPr>
      </w:pPr>
      <w:r>
        <w:rPr>
          <w:b/>
          <w:color w:val="1F497D" w:themeColor="text2"/>
          <w:sz w:val="28"/>
          <w:szCs w:val="28"/>
        </w:rPr>
        <w:t>Door de Lezersraad v</w:t>
      </w:r>
      <w:r w:rsidR="00D10686" w:rsidRPr="007D02B5">
        <w:rPr>
          <w:b/>
          <w:color w:val="1F497D" w:themeColor="text2"/>
          <w:sz w:val="28"/>
          <w:szCs w:val="28"/>
        </w:rPr>
        <w:t>erzonden</w:t>
      </w:r>
      <w:r w:rsidR="00711176" w:rsidRPr="007D02B5">
        <w:rPr>
          <w:b/>
          <w:color w:val="1F497D" w:themeColor="text2"/>
          <w:sz w:val="28"/>
          <w:szCs w:val="28"/>
        </w:rPr>
        <w:t xml:space="preserve"> </w:t>
      </w:r>
    </w:p>
    <w:p w:rsidR="00D10686" w:rsidRPr="00EB4B65" w:rsidRDefault="00D10686">
      <w:pPr>
        <w:rPr>
          <w:b/>
          <w:color w:val="1F497D" w:themeColor="text2"/>
          <w:sz w:val="24"/>
          <w:szCs w:val="24"/>
        </w:rPr>
      </w:pPr>
      <w:r w:rsidRPr="00EB4B65">
        <w:rPr>
          <w:b/>
          <w:color w:val="1F497D" w:themeColor="text2"/>
          <w:sz w:val="24"/>
          <w:szCs w:val="24"/>
        </w:rPr>
        <w:t>Datum</w:t>
      </w:r>
      <w:r w:rsidRPr="00EB4B65">
        <w:rPr>
          <w:b/>
          <w:color w:val="1F497D" w:themeColor="text2"/>
          <w:sz w:val="24"/>
          <w:szCs w:val="24"/>
        </w:rPr>
        <w:tab/>
      </w:r>
      <w:r w:rsidRPr="00EB4B65">
        <w:rPr>
          <w:b/>
          <w:color w:val="1F497D" w:themeColor="text2"/>
          <w:sz w:val="24"/>
          <w:szCs w:val="24"/>
        </w:rPr>
        <w:tab/>
      </w:r>
      <w:r w:rsidR="009C27DD" w:rsidRPr="00EB4B65">
        <w:rPr>
          <w:b/>
          <w:color w:val="1F497D" w:themeColor="text2"/>
          <w:sz w:val="24"/>
          <w:szCs w:val="24"/>
        </w:rPr>
        <w:tab/>
      </w:r>
      <w:r w:rsidRPr="00EB4B65">
        <w:rPr>
          <w:b/>
          <w:color w:val="1F497D" w:themeColor="text2"/>
          <w:sz w:val="24"/>
          <w:szCs w:val="24"/>
        </w:rPr>
        <w:t>onderwerp</w:t>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Pr="00EB4B65">
        <w:rPr>
          <w:b/>
          <w:color w:val="1F497D" w:themeColor="text2"/>
          <w:sz w:val="24"/>
          <w:szCs w:val="24"/>
        </w:rPr>
        <w:tab/>
      </w:r>
      <w:r w:rsidR="00711176" w:rsidRPr="00EB4B65">
        <w:rPr>
          <w:b/>
          <w:color w:val="1F497D" w:themeColor="text2"/>
          <w:sz w:val="24"/>
          <w:szCs w:val="24"/>
        </w:rPr>
        <w:t>Naar</w:t>
      </w:r>
    </w:p>
    <w:p w:rsidR="00B3556F" w:rsidRPr="0001567D" w:rsidRDefault="00B3556F" w:rsidP="00B3556F">
      <w:pPr>
        <w:rPr>
          <w:sz w:val="24"/>
          <w:szCs w:val="24"/>
        </w:rPr>
      </w:pPr>
      <w:r>
        <w:rPr>
          <w:sz w:val="24"/>
          <w:szCs w:val="24"/>
        </w:rPr>
        <w:t>18 januari 2018</w:t>
      </w:r>
      <w:r>
        <w:rPr>
          <w:sz w:val="24"/>
          <w:szCs w:val="24"/>
        </w:rPr>
        <w:tab/>
      </w:r>
      <w:r w:rsidRPr="0001567D">
        <w:rPr>
          <w:sz w:val="24"/>
          <w:szCs w:val="24"/>
        </w:rPr>
        <w:t>Gevraagd advies van de LR over Jaarplan 2018 van BPL</w:t>
      </w:r>
      <w:r w:rsidRPr="0001567D">
        <w:rPr>
          <w:sz w:val="24"/>
          <w:szCs w:val="24"/>
        </w:rPr>
        <w:tab/>
      </w:r>
      <w:proofErr w:type="spellStart"/>
      <w:r w:rsidRPr="0001567D">
        <w:rPr>
          <w:sz w:val="24"/>
          <w:szCs w:val="24"/>
        </w:rPr>
        <w:t>BPL</w:t>
      </w:r>
      <w:proofErr w:type="spellEnd"/>
    </w:p>
    <w:p w:rsidR="00891CE3" w:rsidRPr="00EB4B65" w:rsidRDefault="00EB4B65" w:rsidP="00891CE3">
      <w:pPr>
        <w:rPr>
          <w:color w:val="262626" w:themeColor="text1" w:themeTint="D9"/>
          <w:sz w:val="24"/>
          <w:szCs w:val="24"/>
        </w:rPr>
      </w:pPr>
      <w:r>
        <w:rPr>
          <w:color w:val="262626" w:themeColor="text1" w:themeTint="D9"/>
          <w:sz w:val="24"/>
          <w:szCs w:val="24"/>
        </w:rPr>
        <w:t>8 februari 2018</w:t>
      </w:r>
      <w:r>
        <w:rPr>
          <w:color w:val="262626" w:themeColor="text1" w:themeTint="D9"/>
          <w:sz w:val="24"/>
          <w:szCs w:val="24"/>
        </w:rPr>
        <w:tab/>
      </w:r>
      <w:r w:rsidRPr="00EB4B65">
        <w:rPr>
          <w:color w:val="262626" w:themeColor="text1" w:themeTint="D9"/>
          <w:sz w:val="24"/>
          <w:szCs w:val="24"/>
        </w:rPr>
        <w:t xml:space="preserve">Vergaderrooster </w:t>
      </w:r>
      <w:r>
        <w:rPr>
          <w:color w:val="262626" w:themeColor="text1" w:themeTint="D9"/>
          <w:sz w:val="24"/>
          <w:szCs w:val="24"/>
        </w:rPr>
        <w:t xml:space="preserve">Lezersraad </w:t>
      </w:r>
      <w:r w:rsidRPr="00EB4B65">
        <w:rPr>
          <w:color w:val="262626" w:themeColor="text1" w:themeTint="D9"/>
          <w:sz w:val="24"/>
          <w:szCs w:val="24"/>
        </w:rPr>
        <w:t>2018</w:t>
      </w: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Pr>
          <w:color w:val="262626" w:themeColor="text1" w:themeTint="D9"/>
          <w:sz w:val="24"/>
          <w:szCs w:val="24"/>
        </w:rPr>
        <w:tab/>
      </w:r>
      <w:r w:rsidRPr="00EB4B65">
        <w:rPr>
          <w:color w:val="262626" w:themeColor="text1" w:themeTint="D9"/>
          <w:sz w:val="24"/>
          <w:szCs w:val="24"/>
        </w:rPr>
        <w:t>KB en BPL</w:t>
      </w:r>
    </w:p>
    <w:p w:rsidR="00EB4B65" w:rsidRDefault="00EB4B65" w:rsidP="00891CE3">
      <w:pPr>
        <w:rPr>
          <w:color w:val="262626" w:themeColor="text1" w:themeTint="D9"/>
          <w:sz w:val="24"/>
          <w:szCs w:val="24"/>
        </w:rPr>
      </w:pPr>
      <w:r w:rsidRPr="00EB4B65">
        <w:rPr>
          <w:color w:val="262626" w:themeColor="text1" w:themeTint="D9"/>
          <w:sz w:val="24"/>
          <w:szCs w:val="24"/>
        </w:rPr>
        <w:t>7 februari 2018</w:t>
      </w:r>
      <w:r w:rsidRPr="00EB4B65">
        <w:rPr>
          <w:color w:val="262626" w:themeColor="text1" w:themeTint="D9"/>
          <w:sz w:val="24"/>
          <w:szCs w:val="24"/>
        </w:rPr>
        <w:tab/>
        <w:t>Reglement Lezersraad Aangepast Lezen 2018-2020</w:t>
      </w:r>
      <w:r w:rsidRPr="00EB4B65">
        <w:rPr>
          <w:color w:val="262626" w:themeColor="text1" w:themeTint="D9"/>
          <w:sz w:val="24"/>
          <w:szCs w:val="24"/>
        </w:rPr>
        <w:tab/>
        <w:t>KB en BPL</w:t>
      </w:r>
    </w:p>
    <w:p w:rsidR="00EB4B65" w:rsidRDefault="00EB4B65" w:rsidP="00891CE3">
      <w:pPr>
        <w:rPr>
          <w:color w:val="262626" w:themeColor="text1" w:themeTint="D9"/>
          <w:sz w:val="24"/>
          <w:szCs w:val="24"/>
        </w:rPr>
      </w:pPr>
      <w:r>
        <w:rPr>
          <w:color w:val="262626" w:themeColor="text1" w:themeTint="D9"/>
          <w:sz w:val="24"/>
          <w:szCs w:val="24"/>
        </w:rPr>
        <w:t>8 februari 2018</w:t>
      </w:r>
      <w:r>
        <w:rPr>
          <w:color w:val="262626" w:themeColor="text1" w:themeTint="D9"/>
          <w:sz w:val="24"/>
          <w:szCs w:val="24"/>
        </w:rPr>
        <w:tab/>
        <w:t xml:space="preserve">Notulen, actielijst en agenda t.b.v. vergadering 14 </w:t>
      </w:r>
      <w:r>
        <w:rPr>
          <w:color w:val="262626" w:themeColor="text1" w:themeTint="D9"/>
          <w:sz w:val="24"/>
          <w:szCs w:val="24"/>
        </w:rPr>
        <w:tab/>
      </w:r>
      <w:r>
        <w:rPr>
          <w:color w:val="262626" w:themeColor="text1" w:themeTint="D9"/>
          <w:sz w:val="24"/>
          <w:szCs w:val="24"/>
        </w:rPr>
        <w:tab/>
        <w:t>KB en BPL</w:t>
      </w:r>
    </w:p>
    <w:p w:rsidR="00EB4B65" w:rsidRDefault="00EB4B65" w:rsidP="00EB4B65">
      <w:pPr>
        <w:ind w:left="1416" w:firstLine="708"/>
        <w:rPr>
          <w:color w:val="262626" w:themeColor="text1" w:themeTint="D9"/>
          <w:sz w:val="24"/>
          <w:szCs w:val="24"/>
        </w:rPr>
      </w:pPr>
      <w:r>
        <w:rPr>
          <w:color w:val="262626" w:themeColor="text1" w:themeTint="D9"/>
          <w:sz w:val="24"/>
          <w:szCs w:val="24"/>
        </w:rPr>
        <w:t>Februari 2018</w:t>
      </w:r>
      <w:r>
        <w:rPr>
          <w:color w:val="262626" w:themeColor="text1" w:themeTint="D9"/>
          <w:sz w:val="24"/>
          <w:szCs w:val="24"/>
        </w:rPr>
        <w:tab/>
      </w:r>
      <w:r>
        <w:rPr>
          <w:color w:val="262626" w:themeColor="text1" w:themeTint="D9"/>
          <w:sz w:val="24"/>
          <w:szCs w:val="24"/>
        </w:rPr>
        <w:tab/>
      </w:r>
    </w:p>
    <w:p w:rsidR="00EB4B65" w:rsidRDefault="00EB4B65" w:rsidP="00EB4B65">
      <w:pPr>
        <w:rPr>
          <w:color w:val="262626" w:themeColor="text1" w:themeTint="D9"/>
          <w:sz w:val="24"/>
          <w:szCs w:val="24"/>
        </w:rPr>
      </w:pPr>
      <w:r>
        <w:rPr>
          <w:color w:val="262626" w:themeColor="text1" w:themeTint="D9"/>
          <w:sz w:val="24"/>
          <w:szCs w:val="24"/>
        </w:rPr>
        <w:t>2 mei 2018</w:t>
      </w:r>
      <w:r>
        <w:rPr>
          <w:color w:val="262626" w:themeColor="text1" w:themeTint="D9"/>
          <w:sz w:val="24"/>
          <w:szCs w:val="24"/>
        </w:rPr>
        <w:tab/>
      </w:r>
      <w:r>
        <w:rPr>
          <w:color w:val="262626" w:themeColor="text1" w:themeTint="D9"/>
          <w:sz w:val="24"/>
          <w:szCs w:val="24"/>
        </w:rPr>
        <w:tab/>
        <w:t>Notulen, actielijst en agenda t.b.v. vergadering</w:t>
      </w:r>
      <w:r w:rsidR="00147263">
        <w:rPr>
          <w:color w:val="262626" w:themeColor="text1" w:themeTint="D9"/>
          <w:sz w:val="24"/>
          <w:szCs w:val="24"/>
        </w:rPr>
        <w:t xml:space="preserve"> 9</w:t>
      </w:r>
      <w:r>
        <w:rPr>
          <w:color w:val="262626" w:themeColor="text1" w:themeTint="D9"/>
          <w:sz w:val="24"/>
          <w:szCs w:val="24"/>
        </w:rPr>
        <w:t xml:space="preserve"> mei </w:t>
      </w:r>
      <w:r>
        <w:rPr>
          <w:color w:val="262626" w:themeColor="text1" w:themeTint="D9"/>
          <w:sz w:val="24"/>
          <w:szCs w:val="24"/>
        </w:rPr>
        <w:tab/>
        <w:t>KB en BPL</w:t>
      </w:r>
    </w:p>
    <w:p w:rsidR="00EB4B65" w:rsidRDefault="00EB4B65" w:rsidP="00EB4B65">
      <w:pPr>
        <w:ind w:left="1416" w:firstLine="708"/>
        <w:rPr>
          <w:color w:val="262626" w:themeColor="text1" w:themeTint="D9"/>
          <w:sz w:val="24"/>
          <w:szCs w:val="24"/>
        </w:rPr>
      </w:pPr>
      <w:r>
        <w:rPr>
          <w:color w:val="262626" w:themeColor="text1" w:themeTint="D9"/>
          <w:sz w:val="24"/>
          <w:szCs w:val="24"/>
        </w:rPr>
        <w:lastRenderedPageBreak/>
        <w:t>2018</w:t>
      </w:r>
      <w:r>
        <w:rPr>
          <w:color w:val="262626" w:themeColor="text1" w:themeTint="D9"/>
          <w:sz w:val="24"/>
          <w:szCs w:val="24"/>
        </w:rPr>
        <w:tab/>
      </w:r>
    </w:p>
    <w:p w:rsidR="00903DA4" w:rsidRDefault="00903DA4" w:rsidP="00903DA4">
      <w:pPr>
        <w:rPr>
          <w:color w:val="262626" w:themeColor="text1" w:themeTint="D9"/>
          <w:sz w:val="24"/>
          <w:szCs w:val="24"/>
        </w:rPr>
      </w:pPr>
      <w:r>
        <w:rPr>
          <w:color w:val="262626" w:themeColor="text1" w:themeTint="D9"/>
          <w:sz w:val="24"/>
          <w:szCs w:val="24"/>
        </w:rPr>
        <w:t>12 september 2018</w:t>
      </w:r>
      <w:r>
        <w:rPr>
          <w:color w:val="262626" w:themeColor="text1" w:themeTint="D9"/>
          <w:sz w:val="24"/>
          <w:szCs w:val="24"/>
        </w:rPr>
        <w:tab/>
        <w:t>Notulen, actielijst en agenda t.b.v. vergadering 19</w:t>
      </w:r>
      <w:r>
        <w:rPr>
          <w:color w:val="262626" w:themeColor="text1" w:themeTint="D9"/>
          <w:sz w:val="24"/>
          <w:szCs w:val="24"/>
        </w:rPr>
        <w:tab/>
      </w:r>
      <w:r>
        <w:rPr>
          <w:color w:val="262626" w:themeColor="text1" w:themeTint="D9"/>
          <w:sz w:val="24"/>
          <w:szCs w:val="24"/>
        </w:rPr>
        <w:tab/>
        <w:t>KB en BPL</w:t>
      </w:r>
    </w:p>
    <w:p w:rsidR="00903DA4" w:rsidRDefault="00903DA4" w:rsidP="00903DA4">
      <w:pPr>
        <w:ind w:left="1416" w:firstLine="708"/>
        <w:rPr>
          <w:color w:val="262626" w:themeColor="text1" w:themeTint="D9"/>
          <w:sz w:val="24"/>
          <w:szCs w:val="24"/>
        </w:rPr>
      </w:pPr>
      <w:r>
        <w:rPr>
          <w:color w:val="262626" w:themeColor="text1" w:themeTint="D9"/>
          <w:sz w:val="24"/>
          <w:szCs w:val="24"/>
        </w:rPr>
        <w:t>september 2018</w:t>
      </w:r>
      <w:r>
        <w:rPr>
          <w:color w:val="262626" w:themeColor="text1" w:themeTint="D9"/>
          <w:sz w:val="24"/>
          <w:szCs w:val="24"/>
        </w:rPr>
        <w:tab/>
      </w:r>
      <w:r>
        <w:rPr>
          <w:color w:val="262626" w:themeColor="text1" w:themeTint="D9"/>
          <w:sz w:val="24"/>
          <w:szCs w:val="24"/>
        </w:rPr>
        <w:tab/>
      </w:r>
    </w:p>
    <w:p w:rsidR="00903DA4" w:rsidRDefault="00903DA4" w:rsidP="00903DA4">
      <w:pPr>
        <w:rPr>
          <w:color w:val="262626" w:themeColor="text1" w:themeTint="D9"/>
          <w:sz w:val="24"/>
          <w:szCs w:val="24"/>
        </w:rPr>
      </w:pPr>
      <w:r>
        <w:rPr>
          <w:color w:val="262626" w:themeColor="text1" w:themeTint="D9"/>
          <w:sz w:val="24"/>
          <w:szCs w:val="24"/>
        </w:rPr>
        <w:t>21 november 2018</w:t>
      </w:r>
      <w:r>
        <w:rPr>
          <w:color w:val="262626" w:themeColor="text1" w:themeTint="D9"/>
          <w:sz w:val="24"/>
          <w:szCs w:val="24"/>
        </w:rPr>
        <w:tab/>
        <w:t>Notulen, actielijst en agenda t.b.v. vergadering 28</w:t>
      </w:r>
      <w:r>
        <w:rPr>
          <w:color w:val="262626" w:themeColor="text1" w:themeTint="D9"/>
          <w:sz w:val="24"/>
          <w:szCs w:val="24"/>
        </w:rPr>
        <w:tab/>
      </w:r>
      <w:r>
        <w:rPr>
          <w:color w:val="262626" w:themeColor="text1" w:themeTint="D9"/>
          <w:sz w:val="24"/>
          <w:szCs w:val="24"/>
        </w:rPr>
        <w:tab/>
        <w:t>KB en BPL</w:t>
      </w:r>
    </w:p>
    <w:p w:rsidR="00B3556F" w:rsidRDefault="00903DA4" w:rsidP="00903DA4">
      <w:pPr>
        <w:ind w:left="1416" w:firstLine="708"/>
        <w:rPr>
          <w:color w:val="262626" w:themeColor="text1" w:themeTint="D9"/>
          <w:sz w:val="24"/>
          <w:szCs w:val="24"/>
        </w:rPr>
      </w:pPr>
      <w:r>
        <w:rPr>
          <w:color w:val="262626" w:themeColor="text1" w:themeTint="D9"/>
          <w:sz w:val="24"/>
          <w:szCs w:val="24"/>
        </w:rPr>
        <w:t>november 2018</w:t>
      </w:r>
      <w:r>
        <w:rPr>
          <w:color w:val="262626" w:themeColor="text1" w:themeTint="D9"/>
          <w:sz w:val="24"/>
          <w:szCs w:val="24"/>
        </w:rPr>
        <w:tab/>
      </w:r>
    </w:p>
    <w:p w:rsidR="00B3556F" w:rsidRPr="0001567D" w:rsidRDefault="00B3556F" w:rsidP="00B3556F">
      <w:pPr>
        <w:rPr>
          <w:sz w:val="24"/>
          <w:szCs w:val="24"/>
        </w:rPr>
      </w:pPr>
      <w:r w:rsidRPr="0001567D">
        <w:rPr>
          <w:sz w:val="24"/>
          <w:szCs w:val="24"/>
        </w:rPr>
        <w:t>25 november 2018</w:t>
      </w:r>
      <w:r w:rsidRPr="0001567D">
        <w:rPr>
          <w:sz w:val="24"/>
          <w:szCs w:val="24"/>
        </w:rPr>
        <w:tab/>
        <w:t>Gevraagd advies van de LR over Jaarplan 2019 van BPL</w:t>
      </w:r>
      <w:r w:rsidRPr="0001567D">
        <w:rPr>
          <w:sz w:val="24"/>
          <w:szCs w:val="24"/>
        </w:rPr>
        <w:tab/>
      </w:r>
      <w:proofErr w:type="spellStart"/>
      <w:r w:rsidRPr="0001567D">
        <w:rPr>
          <w:sz w:val="24"/>
          <w:szCs w:val="24"/>
        </w:rPr>
        <w:t>BPL</w:t>
      </w:r>
      <w:proofErr w:type="spellEnd"/>
    </w:p>
    <w:p w:rsidR="00B3556F" w:rsidRPr="0001567D" w:rsidRDefault="00B3556F" w:rsidP="00B3556F">
      <w:pPr>
        <w:rPr>
          <w:sz w:val="24"/>
          <w:szCs w:val="24"/>
        </w:rPr>
      </w:pPr>
      <w:r w:rsidRPr="0001567D">
        <w:rPr>
          <w:sz w:val="24"/>
          <w:szCs w:val="24"/>
        </w:rPr>
        <w:t>11 december 2018</w:t>
      </w:r>
      <w:r w:rsidRPr="0001567D">
        <w:rPr>
          <w:sz w:val="24"/>
          <w:szCs w:val="24"/>
        </w:rPr>
        <w:tab/>
        <w:t xml:space="preserve">Gevraagd advies van de LR over beleidskader </w:t>
      </w:r>
      <w:r w:rsidRPr="0001567D">
        <w:rPr>
          <w:sz w:val="24"/>
          <w:szCs w:val="24"/>
        </w:rPr>
        <w:tab/>
      </w:r>
      <w:r w:rsidRPr="0001567D">
        <w:rPr>
          <w:sz w:val="24"/>
          <w:szCs w:val="24"/>
        </w:rPr>
        <w:tab/>
        <w:t>KB</w:t>
      </w:r>
    </w:p>
    <w:p w:rsidR="00B3556F" w:rsidRPr="0001567D" w:rsidRDefault="00B3556F" w:rsidP="00B3556F">
      <w:pPr>
        <w:ind w:left="1416" w:firstLine="708"/>
        <w:rPr>
          <w:sz w:val="24"/>
          <w:szCs w:val="24"/>
        </w:rPr>
      </w:pPr>
      <w:r w:rsidRPr="0001567D">
        <w:rPr>
          <w:sz w:val="24"/>
          <w:szCs w:val="24"/>
        </w:rPr>
        <w:t>Aangepast lezen 2019-2022</w:t>
      </w:r>
    </w:p>
    <w:p w:rsidR="00EB4B65" w:rsidRPr="00EB4B65" w:rsidRDefault="00DA1C9F" w:rsidP="00EB4B65">
      <w:pPr>
        <w:rPr>
          <w:color w:val="262626" w:themeColor="text1" w:themeTint="D9"/>
          <w:sz w:val="24"/>
          <w:szCs w:val="24"/>
        </w:rPr>
      </w:pPr>
      <w:r>
        <w:rPr>
          <w:color w:val="262626" w:themeColor="text1" w:themeTint="D9"/>
          <w:sz w:val="24"/>
          <w:szCs w:val="24"/>
        </w:rPr>
        <w:tab/>
      </w:r>
    </w:p>
    <w:p w:rsidR="00470696" w:rsidRPr="006E5916" w:rsidRDefault="00D83F95" w:rsidP="006E5916">
      <w:pPr>
        <w:pStyle w:val="Kop1"/>
        <w:rPr>
          <w:rFonts w:asciiTheme="minorHAnsi" w:hAnsiTheme="minorHAnsi" w:cstheme="minorHAnsi"/>
        </w:rPr>
      </w:pPr>
      <w:bookmarkStart w:id="8" w:name="_Toc1562078"/>
      <w:r w:rsidRPr="006E5916">
        <w:rPr>
          <w:rFonts w:asciiTheme="minorHAnsi" w:hAnsiTheme="minorHAnsi" w:cstheme="minorHAnsi"/>
        </w:rPr>
        <w:t xml:space="preserve">Bijlage 2: </w:t>
      </w:r>
      <w:r w:rsidR="00645EDE" w:rsidRPr="006E5916">
        <w:rPr>
          <w:rFonts w:asciiTheme="minorHAnsi" w:hAnsiTheme="minorHAnsi" w:cstheme="minorHAnsi"/>
        </w:rPr>
        <w:t>O</w:t>
      </w:r>
      <w:r w:rsidR="00470696" w:rsidRPr="006E5916">
        <w:rPr>
          <w:rFonts w:asciiTheme="minorHAnsi" w:hAnsiTheme="minorHAnsi" w:cstheme="minorHAnsi"/>
        </w:rPr>
        <w:t xml:space="preserve">verzicht uitgebrachte </w:t>
      </w:r>
      <w:r w:rsidR="00D1694E" w:rsidRPr="006E5916">
        <w:rPr>
          <w:rFonts w:asciiTheme="minorHAnsi" w:hAnsiTheme="minorHAnsi" w:cstheme="minorHAnsi"/>
        </w:rPr>
        <w:t xml:space="preserve">gevraagde en ongevraagde </w:t>
      </w:r>
      <w:r w:rsidR="00470696" w:rsidRPr="006E5916">
        <w:rPr>
          <w:rFonts w:asciiTheme="minorHAnsi" w:hAnsiTheme="minorHAnsi" w:cstheme="minorHAnsi"/>
        </w:rPr>
        <w:t xml:space="preserve">adviezen </w:t>
      </w:r>
      <w:r w:rsidR="009E1969" w:rsidRPr="006E5916">
        <w:rPr>
          <w:rFonts w:asciiTheme="minorHAnsi" w:hAnsiTheme="minorHAnsi" w:cstheme="minorHAnsi"/>
        </w:rPr>
        <w:t>en de reacties daarop</w:t>
      </w:r>
      <w:bookmarkEnd w:id="8"/>
    </w:p>
    <w:p w:rsidR="00891CE3" w:rsidRDefault="00891CE3" w:rsidP="00891CE3">
      <w:pPr>
        <w:rPr>
          <w:b/>
          <w:color w:val="1F497D" w:themeColor="text2"/>
        </w:rPr>
      </w:pPr>
    </w:p>
    <w:p w:rsidR="00891CE3" w:rsidRPr="0001567D" w:rsidRDefault="00891CE3" w:rsidP="00891CE3">
      <w:pPr>
        <w:rPr>
          <w:b/>
          <w:color w:val="1F497D" w:themeColor="text2"/>
          <w:sz w:val="24"/>
          <w:szCs w:val="24"/>
        </w:rPr>
      </w:pPr>
      <w:r w:rsidRPr="0001567D">
        <w:rPr>
          <w:b/>
          <w:color w:val="1F497D" w:themeColor="text2"/>
          <w:sz w:val="24"/>
          <w:szCs w:val="24"/>
        </w:rPr>
        <w:t>Datum</w:t>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t>Onderwerp</w:t>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r>
      <w:r w:rsidRPr="0001567D">
        <w:rPr>
          <w:b/>
          <w:color w:val="1F497D" w:themeColor="text2"/>
          <w:sz w:val="24"/>
          <w:szCs w:val="24"/>
        </w:rPr>
        <w:tab/>
      </w:r>
      <w:r w:rsidR="0001567D">
        <w:rPr>
          <w:b/>
          <w:color w:val="1F497D" w:themeColor="text2"/>
          <w:sz w:val="24"/>
          <w:szCs w:val="24"/>
        </w:rPr>
        <w:tab/>
      </w:r>
      <w:r w:rsidRPr="0001567D">
        <w:rPr>
          <w:b/>
          <w:color w:val="1F497D" w:themeColor="text2"/>
          <w:sz w:val="24"/>
          <w:szCs w:val="24"/>
        </w:rPr>
        <w:t>Naar</w:t>
      </w:r>
    </w:p>
    <w:p w:rsidR="00C36266" w:rsidRPr="0001567D" w:rsidRDefault="0001567D" w:rsidP="009E1969">
      <w:pPr>
        <w:rPr>
          <w:sz w:val="24"/>
          <w:szCs w:val="24"/>
        </w:rPr>
      </w:pPr>
      <w:r>
        <w:rPr>
          <w:sz w:val="24"/>
          <w:szCs w:val="24"/>
        </w:rPr>
        <w:t>18 januari 2018</w:t>
      </w:r>
      <w:r>
        <w:rPr>
          <w:sz w:val="24"/>
          <w:szCs w:val="24"/>
        </w:rPr>
        <w:tab/>
      </w:r>
      <w:r w:rsidR="00E44007" w:rsidRPr="0001567D">
        <w:rPr>
          <w:sz w:val="24"/>
          <w:szCs w:val="24"/>
        </w:rPr>
        <w:t xml:space="preserve">Gevraagd advies </w:t>
      </w:r>
      <w:r w:rsidRPr="0001567D">
        <w:rPr>
          <w:sz w:val="24"/>
          <w:szCs w:val="24"/>
        </w:rPr>
        <w:t xml:space="preserve">van de LR </w:t>
      </w:r>
      <w:r w:rsidR="00E44007" w:rsidRPr="0001567D">
        <w:rPr>
          <w:sz w:val="24"/>
          <w:szCs w:val="24"/>
        </w:rPr>
        <w:t>over Jaarplan 2018 van BPL</w:t>
      </w:r>
      <w:r w:rsidR="00E44007" w:rsidRPr="0001567D">
        <w:rPr>
          <w:sz w:val="24"/>
          <w:szCs w:val="24"/>
        </w:rPr>
        <w:tab/>
      </w:r>
      <w:r w:rsidR="00E44007" w:rsidRPr="0001567D">
        <w:rPr>
          <w:sz w:val="24"/>
          <w:szCs w:val="24"/>
        </w:rPr>
        <w:tab/>
      </w:r>
      <w:proofErr w:type="spellStart"/>
      <w:r w:rsidR="00E44007" w:rsidRPr="0001567D">
        <w:rPr>
          <w:sz w:val="24"/>
          <w:szCs w:val="24"/>
        </w:rPr>
        <w:t>BPL</w:t>
      </w:r>
      <w:proofErr w:type="spellEnd"/>
    </w:p>
    <w:p w:rsidR="009E1969" w:rsidRPr="0001567D" w:rsidRDefault="00E44007" w:rsidP="009E1969">
      <w:pPr>
        <w:rPr>
          <w:sz w:val="24"/>
          <w:szCs w:val="24"/>
        </w:rPr>
      </w:pPr>
      <w:r w:rsidRPr="0001567D">
        <w:rPr>
          <w:sz w:val="24"/>
          <w:szCs w:val="24"/>
        </w:rPr>
        <w:t>25 november 2018</w:t>
      </w:r>
      <w:r w:rsidRPr="0001567D">
        <w:rPr>
          <w:sz w:val="24"/>
          <w:szCs w:val="24"/>
        </w:rPr>
        <w:tab/>
        <w:t>Gevraagd advies</w:t>
      </w:r>
      <w:r w:rsidR="0001567D" w:rsidRPr="0001567D">
        <w:rPr>
          <w:sz w:val="24"/>
          <w:szCs w:val="24"/>
        </w:rPr>
        <w:t xml:space="preserve"> van de LR </w:t>
      </w:r>
      <w:r w:rsidRPr="0001567D">
        <w:rPr>
          <w:sz w:val="24"/>
          <w:szCs w:val="24"/>
        </w:rPr>
        <w:t>over Jaarplan 2019 van BPL</w:t>
      </w:r>
      <w:r w:rsidRPr="0001567D">
        <w:rPr>
          <w:sz w:val="24"/>
          <w:szCs w:val="24"/>
        </w:rPr>
        <w:tab/>
      </w:r>
      <w:r w:rsidRPr="0001567D">
        <w:rPr>
          <w:sz w:val="24"/>
          <w:szCs w:val="24"/>
        </w:rPr>
        <w:tab/>
      </w:r>
      <w:proofErr w:type="spellStart"/>
      <w:r w:rsidRPr="0001567D">
        <w:rPr>
          <w:sz w:val="24"/>
          <w:szCs w:val="24"/>
        </w:rPr>
        <w:t>BPL</w:t>
      </w:r>
      <w:proofErr w:type="spellEnd"/>
    </w:p>
    <w:p w:rsidR="0001567D" w:rsidRPr="0001567D" w:rsidRDefault="00E44007" w:rsidP="009E1969">
      <w:pPr>
        <w:rPr>
          <w:sz w:val="24"/>
          <w:szCs w:val="24"/>
        </w:rPr>
      </w:pPr>
      <w:r w:rsidRPr="0001567D">
        <w:rPr>
          <w:sz w:val="24"/>
          <w:szCs w:val="24"/>
        </w:rPr>
        <w:t>11 december 2018</w:t>
      </w:r>
      <w:r w:rsidRPr="0001567D">
        <w:rPr>
          <w:sz w:val="24"/>
          <w:szCs w:val="24"/>
        </w:rPr>
        <w:tab/>
        <w:t>Gevraagd advies</w:t>
      </w:r>
      <w:r w:rsidR="0001567D" w:rsidRPr="0001567D">
        <w:rPr>
          <w:sz w:val="24"/>
          <w:szCs w:val="24"/>
        </w:rPr>
        <w:t xml:space="preserve"> van de LR over beleidskader </w:t>
      </w:r>
      <w:r w:rsidR="0001567D" w:rsidRPr="0001567D">
        <w:rPr>
          <w:sz w:val="24"/>
          <w:szCs w:val="24"/>
        </w:rPr>
        <w:tab/>
      </w:r>
      <w:r w:rsidR="0001567D" w:rsidRPr="0001567D">
        <w:rPr>
          <w:sz w:val="24"/>
          <w:szCs w:val="24"/>
        </w:rPr>
        <w:tab/>
      </w:r>
      <w:r w:rsidR="0001567D" w:rsidRPr="0001567D">
        <w:rPr>
          <w:sz w:val="24"/>
          <w:szCs w:val="24"/>
        </w:rPr>
        <w:tab/>
        <w:t>KB</w:t>
      </w:r>
    </w:p>
    <w:p w:rsidR="00E44007" w:rsidRPr="0001567D" w:rsidRDefault="0001567D" w:rsidP="0001567D">
      <w:pPr>
        <w:ind w:left="1416" w:firstLine="708"/>
        <w:rPr>
          <w:sz w:val="24"/>
          <w:szCs w:val="24"/>
        </w:rPr>
      </w:pPr>
      <w:r w:rsidRPr="0001567D">
        <w:rPr>
          <w:sz w:val="24"/>
          <w:szCs w:val="24"/>
        </w:rPr>
        <w:t>Aangepast lezen 2019-2022</w:t>
      </w:r>
    </w:p>
    <w:p w:rsidR="0001567D" w:rsidRPr="0001567D" w:rsidRDefault="0001567D" w:rsidP="0001567D">
      <w:pPr>
        <w:rPr>
          <w:sz w:val="24"/>
          <w:szCs w:val="24"/>
        </w:rPr>
      </w:pPr>
      <w:r>
        <w:rPr>
          <w:sz w:val="24"/>
          <w:szCs w:val="24"/>
        </w:rPr>
        <w:t>7 februari 2018</w:t>
      </w:r>
      <w:r>
        <w:rPr>
          <w:sz w:val="24"/>
          <w:szCs w:val="24"/>
        </w:rPr>
        <w:tab/>
      </w:r>
      <w:r w:rsidRPr="0001567D">
        <w:rPr>
          <w:sz w:val="24"/>
          <w:szCs w:val="24"/>
        </w:rPr>
        <w:t>Reactie van BPL op gevraagd advies van de LR over Jaarplan</w:t>
      </w:r>
      <w:r w:rsidRPr="0001567D">
        <w:rPr>
          <w:sz w:val="24"/>
          <w:szCs w:val="24"/>
        </w:rPr>
        <w:tab/>
        <w:t>LR</w:t>
      </w:r>
    </w:p>
    <w:p w:rsidR="0001567D" w:rsidRPr="0001567D" w:rsidRDefault="0001567D" w:rsidP="0001567D">
      <w:pPr>
        <w:rPr>
          <w:sz w:val="24"/>
          <w:szCs w:val="24"/>
        </w:rPr>
      </w:pPr>
      <w:r w:rsidRPr="0001567D">
        <w:rPr>
          <w:sz w:val="24"/>
          <w:szCs w:val="24"/>
        </w:rPr>
        <w:tab/>
      </w:r>
      <w:r w:rsidRPr="0001567D">
        <w:rPr>
          <w:sz w:val="24"/>
          <w:szCs w:val="24"/>
        </w:rPr>
        <w:tab/>
      </w:r>
      <w:r w:rsidRPr="0001567D">
        <w:rPr>
          <w:sz w:val="24"/>
          <w:szCs w:val="24"/>
        </w:rPr>
        <w:tab/>
        <w:t>2018 van BPL</w:t>
      </w:r>
      <w:r w:rsidRPr="0001567D">
        <w:rPr>
          <w:sz w:val="24"/>
          <w:szCs w:val="24"/>
        </w:rPr>
        <w:tab/>
      </w:r>
      <w:r w:rsidRPr="0001567D">
        <w:rPr>
          <w:sz w:val="24"/>
          <w:szCs w:val="24"/>
        </w:rPr>
        <w:tab/>
      </w:r>
      <w:r w:rsidRPr="0001567D">
        <w:rPr>
          <w:sz w:val="24"/>
          <w:szCs w:val="24"/>
        </w:rPr>
        <w:tab/>
      </w:r>
    </w:p>
    <w:p w:rsidR="0001567D" w:rsidRPr="0001567D" w:rsidRDefault="0001567D" w:rsidP="0001567D">
      <w:pPr>
        <w:rPr>
          <w:sz w:val="24"/>
          <w:szCs w:val="24"/>
        </w:rPr>
      </w:pPr>
      <w:r w:rsidRPr="0001567D">
        <w:rPr>
          <w:sz w:val="24"/>
          <w:szCs w:val="24"/>
        </w:rPr>
        <w:t>27 november 2018</w:t>
      </w:r>
      <w:r w:rsidRPr="0001567D">
        <w:rPr>
          <w:sz w:val="24"/>
          <w:szCs w:val="24"/>
        </w:rPr>
        <w:tab/>
        <w:t>Reactie van BPL op gevraagd advies van de LR over Jaarplan</w:t>
      </w:r>
      <w:r w:rsidRPr="0001567D">
        <w:rPr>
          <w:sz w:val="24"/>
          <w:szCs w:val="24"/>
        </w:rPr>
        <w:tab/>
        <w:t>LR</w:t>
      </w:r>
    </w:p>
    <w:p w:rsidR="0001567D" w:rsidRPr="0001567D" w:rsidRDefault="0001567D" w:rsidP="0001567D">
      <w:pPr>
        <w:rPr>
          <w:sz w:val="24"/>
          <w:szCs w:val="24"/>
        </w:rPr>
      </w:pPr>
      <w:r w:rsidRPr="0001567D">
        <w:rPr>
          <w:sz w:val="24"/>
          <w:szCs w:val="24"/>
        </w:rPr>
        <w:tab/>
      </w:r>
      <w:r w:rsidRPr="0001567D">
        <w:rPr>
          <w:sz w:val="24"/>
          <w:szCs w:val="24"/>
        </w:rPr>
        <w:tab/>
      </w:r>
      <w:r w:rsidRPr="0001567D">
        <w:rPr>
          <w:sz w:val="24"/>
          <w:szCs w:val="24"/>
        </w:rPr>
        <w:tab/>
        <w:t>2019 van BPL</w:t>
      </w:r>
    </w:p>
    <w:p w:rsidR="00891CE3" w:rsidRPr="0001567D" w:rsidRDefault="00891CE3" w:rsidP="009E1969">
      <w:pPr>
        <w:rPr>
          <w:sz w:val="24"/>
          <w:szCs w:val="24"/>
        </w:rPr>
      </w:pPr>
    </w:p>
    <w:p w:rsidR="00B80DC2" w:rsidRPr="0001567D" w:rsidRDefault="00B80DC2" w:rsidP="00B80DC2">
      <w:pPr>
        <w:rPr>
          <w:sz w:val="24"/>
          <w:szCs w:val="24"/>
        </w:rPr>
      </w:pPr>
    </w:p>
    <w:p w:rsidR="0001567D" w:rsidRPr="0001567D" w:rsidRDefault="0001567D">
      <w:pPr>
        <w:rPr>
          <w:sz w:val="24"/>
          <w:szCs w:val="24"/>
        </w:rPr>
      </w:pPr>
    </w:p>
    <w:sectPr w:rsidR="0001567D" w:rsidRPr="0001567D" w:rsidSect="000D35BC">
      <w:headerReference w:type="even" r:id="rId9"/>
      <w:headerReference w:type="default" r:id="rId10"/>
      <w:footerReference w:type="even" r:id="rId11"/>
      <w:footerReference w:type="default" r:id="rId12"/>
      <w:headerReference w:type="first" r:id="rId13"/>
      <w:footerReference w:type="first" r:id="rId14"/>
      <w:pgSz w:w="11906" w:h="16838"/>
      <w:pgMar w:top="1826"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D" w:rsidRDefault="0047504D" w:rsidP="00933EB2">
      <w:r>
        <w:separator/>
      </w:r>
    </w:p>
  </w:endnote>
  <w:endnote w:type="continuationSeparator" w:id="0">
    <w:p w:rsidR="0047504D" w:rsidRDefault="0047504D" w:rsidP="009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B" w:rsidRDefault="00FC30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73532"/>
      <w:docPartObj>
        <w:docPartGallery w:val="Page Numbers (Bottom of Page)"/>
        <w:docPartUnique/>
      </w:docPartObj>
    </w:sdtPr>
    <w:sdtEndPr>
      <w:rPr>
        <w:b/>
        <w:color w:val="002060"/>
      </w:rPr>
    </w:sdtEndPr>
    <w:sdtContent>
      <w:p w:rsidR="003301DB" w:rsidRPr="009C711A" w:rsidRDefault="003301DB">
        <w:pPr>
          <w:pStyle w:val="Voettekst"/>
          <w:jc w:val="right"/>
          <w:rPr>
            <w:b/>
            <w:color w:val="002060"/>
          </w:rPr>
        </w:pPr>
        <w:r>
          <w:rPr>
            <w:b/>
            <w:noProof/>
            <w:color w:val="002060"/>
            <w:lang w:eastAsia="nl-NL"/>
          </w:rPr>
          <mc:AlternateContent>
            <mc:Choice Requires="wps">
              <w:drawing>
                <wp:anchor distT="0" distB="0" distL="114300" distR="114300" simplePos="0" relativeHeight="251660288" behindDoc="0" locked="0" layoutInCell="1" allowOverlap="1" wp14:anchorId="2C4196E6" wp14:editId="6B46B53E">
                  <wp:simplePos x="0" y="0"/>
                  <wp:positionH relativeFrom="column">
                    <wp:posOffset>-23496</wp:posOffset>
                  </wp:positionH>
                  <wp:positionV relativeFrom="paragraph">
                    <wp:posOffset>-22860</wp:posOffset>
                  </wp:positionV>
                  <wp:extent cx="580072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A7AD3"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1.8pt" to="45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r11QEAAAgEAAAOAAAAZHJzL2Uyb0RvYy54bWysU8tu2zAQvBfIPxC815INJA4EyzkkSC9B&#10;ayTpB9DU0mLBF5asJf99l5StBG2BokUvlJbcmd2ZJTd3ozXsCBi1dy1fLmrOwEnfaXdo+dfXx4+3&#10;nMUkXCeMd9DyE0R+t736sBlCAyvfe9MBMiJxsRlCy/uUQlNVUfZgRVz4AI4OlUcrEoV4qDoUA7Fb&#10;U63q+qYaPHYBvYQYafdhOuTbwq8UyPRFqQiJmZZTb6msWNZ9XqvtRjQHFKHX8tyG+IcurNCOis5U&#10;DyIJ9h31L1RWS/TRq7SQ3lZeKS2haCA1y/onNS+9CFC0kDkxzDbF/0crPx93yHTX8jVnTlga0TPI&#10;PkEe6l67PMho9DfH1tmrIcSGIPduh+cohh1m4aNCm78kiY3F39PsL4yJSdq8vq3r9eqaM3k5q96A&#10;AWP6BN6y/NNyo12WLhpxfIqJilHqJSVvG5fX6I3uHrUxJcDD/t4gO4o87HpV35T5EvBdGkUZWmUl&#10;U+/lL50MTLTPoMgP6nZZypebCDOtkBJcWmYvChNlZ5iiFmZg/WfgOT9DodzSvwHPiFLZuzSDrXYe&#10;f1c9jZeW1ZR/cWDSnS3Y++5UplqsoetWFJ6fRr7P7+MCf3vA2x8AAAD//wMAUEsDBBQABgAIAAAA&#10;IQA0s0VD2wAAAAgBAAAPAAAAZHJzL2Rvd25yZXYueG1sTE/LTsMwELwj8Q/WInFrnQIqNI1T8RDi&#10;xKEpB47beJtExOsQO03692zFAU6r2RnNI9tMrlVH6kPj2cBinoAiLr1tuDLwsXudPYAKEdli65kM&#10;nCjAJr+8yDC1fuQtHYtYKTHhkKKBOsYu1TqUNTkMc98RC3fwvcMosK+07XEUc9fqmyRZaocNS0KN&#10;HT3XVH4Vg5Pcrnn/Po1x54fqSW/v3j6LxYs35vpqelyDijTFPzGc60t1yKXT3g9sg2oNzG7vRXm+&#10;S1DCr5KVTNn/PnSe6f8D8h8AAAD//wMAUEsBAi0AFAAGAAgAAAAhALaDOJL+AAAA4QEAABMAAAAA&#10;AAAAAAAAAAAAAAAAAFtDb250ZW50X1R5cGVzXS54bWxQSwECLQAUAAYACAAAACEAOP0h/9YAAACU&#10;AQAACwAAAAAAAAAAAAAAAAAvAQAAX3JlbHMvLnJlbHNQSwECLQAUAAYACAAAACEANCu69dUBAAAI&#10;BAAADgAAAAAAAAAAAAAAAAAuAgAAZHJzL2Uyb0RvYy54bWxQSwECLQAUAAYACAAAACEANLNFQ9sA&#10;AAAIAQAADwAAAAAAAAAAAAAAAAAvBAAAZHJzL2Rvd25yZXYueG1sUEsFBgAAAAAEAAQA8wAAADcF&#10;AAAAAA==&#10;" strokecolor="#002060"/>
              </w:pict>
            </mc:Fallback>
          </mc:AlternateContent>
        </w:r>
        <w:r>
          <w:rPr>
            <w:b/>
            <w:noProof/>
            <w:color w:val="002060"/>
            <w:lang w:eastAsia="nl-NL"/>
          </w:rPr>
          <mc:AlternateContent>
            <mc:Choice Requires="wps">
              <w:drawing>
                <wp:anchor distT="0" distB="0" distL="114300" distR="114300" simplePos="0" relativeHeight="251659264" behindDoc="0" locked="0" layoutInCell="1" allowOverlap="1" wp14:anchorId="12A3F480" wp14:editId="36E79869">
                  <wp:simplePos x="0" y="0"/>
                  <wp:positionH relativeFrom="column">
                    <wp:posOffset>-33020</wp:posOffset>
                  </wp:positionH>
                  <wp:positionV relativeFrom="paragraph">
                    <wp:posOffset>-32385</wp:posOffset>
                  </wp:positionV>
                  <wp:extent cx="952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DF1BB" id="Rechte verbindingslijn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pt,-2.55pt" to="-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tSwgEAANEDAAAOAAAAZHJzL2Uyb0RvYy54bWysU8tu2zAQvAfoPxC815INxGgEyzkkaC5F&#10;a+TRO00tLRZ8gWQt+e+zXNlq0BYFWvRC8LEzuzO73NyO1rAjxKS9a/lyUXMGTvpOu0PLX54/vv/A&#10;WcrCdcJ4By0/QeK323dXmyE0sPK9Nx1EhiQuNUNoeZ9zaKoqyR6sSAsfwOGj8tGKjMd4qLooBmS3&#10;plrV9boafOxC9BJSwtv76ZFviV8pkPmLUgkyMy3H2jKtkdZ9WavtRjSHKEKv5bkM8Q9VWKEdJp2p&#10;7kUW7HvUv1BZLaNPXuWF9LbySmkJpAHVLOuf1Dz1IgBpQXNSmG1K/49Wfj7uItNdy9ecOWGxRY8g&#10;+wylqXvtSiOT0d8cWxevhpAahNy5XTyfUtjFInxU0TJldPiKY0BWoDg2ktOn2WkYM5N4eXO9uuZM&#10;4gPtkKuaKApViCk/gLesbFputCsmiEYcP6U8hV5CEFdKmoqgXT4ZKMHGPYJCYZhsKodGCu5MZEeB&#10;wyCkBJeXRRSmpugCU9qYGVhT2j8Cz/EFCjRufwOeEZTZuzyDrXY+/i57Hi8lqyn+4sCku1iw992J&#10;2kPW4NyQwvOMl8F8eyb4j5+4fQUAAP//AwBQSwMEFAAGAAgAAAAhAKDfZNLaAAAABwEAAA8AAABk&#10;cnMvZG93bnJldi54bWxMjsFOwzAQRO9I/IO1SNxSJ6GUKsSpEG3PiAJSj268JGntdWS7bfL3OCd6&#10;Go1mNPPK1WA0u6DznSUB2SwFhlRb1VEj4PtrmyyB+SBJSW0JBYzoYVXd35WyUPZKn3jZhYbFEfKF&#10;FNCG0Bec+7pFI/3M9kgx+7XOyBCta7hy8hrHjeZ5mi64kR3Fh1b2+N5ifdqdjQCvm81x/BntOldu&#10;XG/9Hj+yuRCPD8PbK7CAQ/gvw4Qf0aGKTAd7JuWZFpA857E5aQYs5snTC7DDpAvgVclv+as/AAAA&#10;//8DAFBLAQItABQABgAIAAAAIQC2gziS/gAAAOEBAAATAAAAAAAAAAAAAAAAAAAAAABbQ29udGVu&#10;dF9UeXBlc10ueG1sUEsBAi0AFAAGAAgAAAAhADj9If/WAAAAlAEAAAsAAAAAAAAAAAAAAAAALwEA&#10;AF9yZWxzLy5yZWxzUEsBAi0AFAAGAAgAAAAhACy2m1LCAQAA0QMAAA4AAAAAAAAAAAAAAAAALgIA&#10;AGRycy9lMm9Eb2MueG1sUEsBAi0AFAAGAAgAAAAhAKDfZNLaAAAABwEAAA8AAAAAAAAAAAAAAAAA&#10;HAQAAGRycy9kb3ducmV2LnhtbFBLBQYAAAAABAAEAPMAAAAjBQAAAAA=&#10;" strokecolor="#4579b8 [3044]"/>
              </w:pict>
            </mc:Fallback>
          </mc:AlternateContent>
        </w:r>
        <w:r w:rsidRPr="009C711A">
          <w:rPr>
            <w:b/>
            <w:color w:val="002060"/>
          </w:rPr>
          <w:fldChar w:fldCharType="begin"/>
        </w:r>
        <w:r w:rsidRPr="009C711A">
          <w:rPr>
            <w:b/>
            <w:color w:val="002060"/>
          </w:rPr>
          <w:instrText>PAGE   \* MERGEFORMAT</w:instrText>
        </w:r>
        <w:r w:rsidRPr="009C711A">
          <w:rPr>
            <w:b/>
            <w:color w:val="002060"/>
          </w:rPr>
          <w:fldChar w:fldCharType="separate"/>
        </w:r>
        <w:r w:rsidR="00174D3C">
          <w:rPr>
            <w:b/>
            <w:noProof/>
            <w:color w:val="002060"/>
          </w:rPr>
          <w:t>8</w:t>
        </w:r>
        <w:r w:rsidRPr="009C711A">
          <w:rPr>
            <w:b/>
            <w:color w:val="002060"/>
          </w:rPr>
          <w:fldChar w:fldCharType="end"/>
        </w:r>
      </w:p>
    </w:sdtContent>
  </w:sdt>
  <w:p w:rsidR="003301DB" w:rsidRPr="00942EC5" w:rsidRDefault="003301DB" w:rsidP="006B0B25">
    <w:pPr>
      <w:pStyle w:val="Voettekst"/>
      <w:tabs>
        <w:tab w:val="left" w:pos="2552"/>
      </w:tabs>
      <w:rPr>
        <w:b/>
        <w:color w:val="365F91" w:themeColor="accent1" w:themeShade="BF"/>
        <w:sz w:val="20"/>
        <w:szCs w:val="20"/>
      </w:rPr>
    </w:pPr>
    <w:r w:rsidRPr="00933EB2">
      <w:rPr>
        <w:noProof/>
        <w:lang w:eastAsia="nl-NL"/>
      </w:rPr>
      <w:drawing>
        <wp:inline distT="0" distB="0" distL="0" distR="0" wp14:anchorId="6DCEB9AD" wp14:editId="2EB61144">
          <wp:extent cx="971550" cy="411291"/>
          <wp:effectExtent l="0" t="0" r="0" b="8255"/>
          <wp:docPr id="43"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996224" cy="421736"/>
                  </a:xfrm>
                  <a:prstGeom prst="rect">
                    <a:avLst/>
                  </a:prstGeom>
                </pic:spPr>
              </pic:pic>
            </a:graphicData>
          </a:graphic>
        </wp:inline>
      </w:drawing>
    </w:r>
    <w:r>
      <w:t xml:space="preserve">    </w:t>
    </w:r>
    <w:r w:rsidR="00FC303B">
      <w:rPr>
        <w:b/>
        <w:color w:val="365F91" w:themeColor="accent1" w:themeShade="BF"/>
      </w:rPr>
      <w:t>5</w:t>
    </w:r>
    <w:r w:rsidR="00197177">
      <w:rPr>
        <w:b/>
        <w:color w:val="365F91" w:themeColor="accent1" w:themeShade="BF"/>
      </w:rPr>
      <w:t xml:space="preserve"> maart </w:t>
    </w:r>
    <w:r>
      <w:rPr>
        <w:b/>
        <w:color w:val="365F91" w:themeColor="accent1" w:themeShade="BF"/>
        <w:sz w:val="20"/>
        <w:szCs w:val="20"/>
      </w:rPr>
      <w:t>2019</w:t>
    </w:r>
  </w:p>
  <w:p w:rsidR="003301DB" w:rsidRDefault="003301D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B" w:rsidRDefault="00FC30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D" w:rsidRDefault="0047504D" w:rsidP="00933EB2">
      <w:r>
        <w:separator/>
      </w:r>
    </w:p>
  </w:footnote>
  <w:footnote w:type="continuationSeparator" w:id="0">
    <w:p w:rsidR="0047504D" w:rsidRDefault="0047504D" w:rsidP="0093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B" w:rsidRDefault="00FC30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DB" w:rsidRDefault="003301DB" w:rsidP="009C711A">
    <w:pPr>
      <w:pStyle w:val="Koptekst"/>
    </w:pPr>
    <w:r w:rsidRPr="009C711A">
      <w:rPr>
        <w:noProof/>
        <w:color w:val="002060"/>
        <w:lang w:eastAsia="nl-NL"/>
      </w:rPr>
      <w:drawing>
        <wp:inline distT="0" distB="0" distL="0" distR="0" wp14:anchorId="069FED24" wp14:editId="40594137">
          <wp:extent cx="1802205" cy="762935"/>
          <wp:effectExtent l="19050" t="0" r="7545" b="0"/>
          <wp:docPr id="42"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r w:rsidRPr="009C711A">
      <w:rPr>
        <w:color w:val="002060"/>
      </w:rPr>
      <w:t xml:space="preserve">                           </w:t>
    </w:r>
    <w:r>
      <w:rPr>
        <w:color w:val="002060"/>
      </w:rPr>
      <w:t xml:space="preserve">                          </w:t>
    </w:r>
    <w:r w:rsidRPr="009C711A">
      <w:rPr>
        <w:b/>
        <w:color w:val="002060"/>
        <w:sz w:val="24"/>
        <w:szCs w:val="24"/>
      </w:rPr>
      <w:t>Jaarverslag 201</w:t>
    </w:r>
    <w:r>
      <w:rPr>
        <w:b/>
        <w:color w:val="002060"/>
        <w:sz w:val="24"/>
        <w:szCs w:val="24"/>
      </w:rPr>
      <w:t>8</w:t>
    </w:r>
    <w:r w:rsidRPr="009C711A">
      <w:rPr>
        <w:b/>
        <w:color w:val="002060"/>
        <w:sz w:val="24"/>
        <w:szCs w:val="24"/>
      </w:rPr>
      <w:t xml:space="preserve"> van de Lezersraad</w:t>
    </w:r>
    <w:r>
      <w:tab/>
    </w:r>
  </w:p>
  <w:p w:rsidR="003301DB" w:rsidRDefault="003301DB">
    <w:pPr>
      <w:pStyle w:val="Koptekst"/>
    </w:pPr>
  </w:p>
  <w:p w:rsidR="003301DB" w:rsidRPr="00933EB2" w:rsidRDefault="003301DB">
    <w:pPr>
      <w:pStyle w:val="Koptekst"/>
      <w:rPr>
        <w:color w:val="17365D" w:themeColor="text2" w:themeShade="BF"/>
      </w:rPr>
    </w:pPr>
    <w:r>
      <w:rPr>
        <w:noProof/>
        <w:color w:val="17365D" w:themeColor="text2" w:themeShade="BF"/>
        <w:lang w:eastAsia="nl-NL"/>
      </w:rPr>
      <mc:AlternateContent>
        <mc:Choice Requires="wps">
          <w:drawing>
            <wp:anchor distT="0" distB="0" distL="114300" distR="114300" simplePos="0" relativeHeight="251658240" behindDoc="0" locked="0" layoutInCell="1" allowOverlap="1" wp14:anchorId="34023A62" wp14:editId="54868F27">
              <wp:simplePos x="0" y="0"/>
              <wp:positionH relativeFrom="column">
                <wp:posOffset>-52705</wp:posOffset>
              </wp:positionH>
              <wp:positionV relativeFrom="paragraph">
                <wp:posOffset>86995</wp:posOffset>
              </wp:positionV>
              <wp:extent cx="5755640" cy="635"/>
              <wp:effectExtent l="0" t="0" r="3556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635"/>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05264" id="_x0000_t32" coordsize="21600,21600" o:spt="32" o:oned="t" path="m,l21600,21600e" filled="f">
              <v:path arrowok="t" fillok="f" o:connecttype="none"/>
              <o:lock v:ext="edit" shapetype="t"/>
            </v:shapetype>
            <v:shape id="AutoShape 1" o:spid="_x0000_s1026" type="#_x0000_t32" style="position:absolute;margin-left:-4.15pt;margin-top:6.85pt;width:45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a/IwIAAD0EAAAOAAAAZHJzL2Uyb0RvYy54bWysU8GO2yAQvVfqPyDuie2snU2sOKuVnfSy&#10;bSPt9gMIYBvVBgQkTlT13zvgJG3aS1X1gsHMvHkz77F6OvUdOnJjhZIFTqYxRlxSxYRsCvzlbTtZ&#10;YGQdkYx0SvICn7nFT+v371aDzvlMtapj3CAAkTYfdIFb53QeRZa2vCd2qjSXcFkr0xMHR9NEzJAB&#10;0PsumsXxPBqUYdooyq2Fv9V4idcBv645dZ/r2nKHugIDNxdWE9a9X6P1iuSNIboV9EKD/AOLnggJ&#10;RW9QFXEEHYz4A6oX1Cirajelqo9UXQvKQw/QTRL/1s1rSzQPvcBwrL6Nyf4/WPrpuDNIMNAOI0l6&#10;kOj54FSojBI/nkHbHKJKuTO+QXqSr/pF0a8WSVW2RDY8BL+dNeSGjOguxR+shiL74aNiEEMAP8zq&#10;VJveQ8IU0ClIcr5Jwk8OUfiZPWbZPAXlKNzNHzLPKCL5NVUb6z5w1SO/KbB1hoimdaWSEqRXJgmF&#10;yPHFujHxmuDrSrUVXRcc0Ek0FHiZzbKQYFUnmL/0YdY0+7Iz6Ei8h+JZPA+2ARZ3YUYdJAtgLSds&#10;c9k7IrpxD/Gd9HjQGtC57EaTfFvGy81is0gn6Wy+maRxVU2et2U6mW+Tx6x6qMqySr57akmat4Ix&#10;Lj27q2GT9O8McXk6o9Vulr2NIbpHD4MGstdvIB209XKOxtgrdt4ZP1ovM3g0BF/ek38Ev55D1M9X&#10;v/4BAAD//wMAUEsDBBQABgAIAAAAIQDdoQil4AAAAAgBAAAPAAAAZHJzL2Rvd25yZXYueG1sTI/N&#10;TsMwEITvSLyDtUjcWqdUAhPiVEAFEhyqUH7Uo5MscSBeh9htA0/P9gTHnRnNfpMtRteJHQ6h9aRh&#10;Nk1AIFW+bqnR8PJ8N1EgQjRUm84TavjGAIv8+Cgzae339IS7dWwEl1BIjQYbY59KGSqLzoSp75HY&#10;e/eDM5HPoZH1YPZc7jp5liTn0pmW+IM1Pd5arD7XW6dhJb82Rfn6UCxvHu+L5GfzYd/KpdanJ+P1&#10;FYiIY/wLwwGf0SFnptJvqQ6i0zBRc06yPr8Awb66VDMQ5UFQIPNM/h+Q/wIAAP//AwBQSwECLQAU&#10;AAYACAAAACEAtoM4kv4AAADhAQAAEwAAAAAAAAAAAAAAAAAAAAAAW0NvbnRlbnRfVHlwZXNdLnht&#10;bFBLAQItABQABgAIAAAAIQA4/SH/1gAAAJQBAAALAAAAAAAAAAAAAAAAAC8BAABfcmVscy8ucmVs&#10;c1BLAQItABQABgAIAAAAIQCcIqa/IwIAAD0EAAAOAAAAAAAAAAAAAAAAAC4CAABkcnMvZTJvRG9j&#10;LnhtbFBLAQItABQABgAIAAAAIQDdoQil4AAAAAgBAAAPAAAAAAAAAAAAAAAAAH0EAABkcnMvZG93&#10;bnJldi54bWxQSwUGAAAAAAQABADzAAAAigUAAAAA&#10;" strokecolor="#00206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3B" w:rsidRDefault="00FC303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779"/>
    <w:multiLevelType w:val="hybridMultilevel"/>
    <w:tmpl w:val="D02223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B7AEA"/>
    <w:multiLevelType w:val="hybridMultilevel"/>
    <w:tmpl w:val="9EDE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033AA"/>
    <w:multiLevelType w:val="hybridMultilevel"/>
    <w:tmpl w:val="1A1058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6F1A28"/>
    <w:multiLevelType w:val="hybridMultilevel"/>
    <w:tmpl w:val="CDB41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8A5607"/>
    <w:multiLevelType w:val="hybridMultilevel"/>
    <w:tmpl w:val="25B2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70C21"/>
    <w:multiLevelType w:val="hybridMultilevel"/>
    <w:tmpl w:val="93F6DD24"/>
    <w:lvl w:ilvl="0" w:tplc="A0F8B2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7E72DF"/>
    <w:multiLevelType w:val="hybridMultilevel"/>
    <w:tmpl w:val="25C45582"/>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7" w15:restartNumberingAfterBreak="0">
    <w:nsid w:val="1EF25F8B"/>
    <w:multiLevelType w:val="hybridMultilevel"/>
    <w:tmpl w:val="5CBC1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A521A1"/>
    <w:multiLevelType w:val="hybridMultilevel"/>
    <w:tmpl w:val="7D18725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8F3563"/>
    <w:multiLevelType w:val="hybridMultilevel"/>
    <w:tmpl w:val="B67C3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EA5914"/>
    <w:multiLevelType w:val="hybridMultilevel"/>
    <w:tmpl w:val="3E5A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5A028F"/>
    <w:multiLevelType w:val="hybridMultilevel"/>
    <w:tmpl w:val="C7B85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7D57D9"/>
    <w:multiLevelType w:val="hybridMultilevel"/>
    <w:tmpl w:val="84E6F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F219D4"/>
    <w:multiLevelType w:val="hybridMultilevel"/>
    <w:tmpl w:val="3202F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4A1AA4"/>
    <w:multiLevelType w:val="hybridMultilevel"/>
    <w:tmpl w:val="9ECC8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303488"/>
    <w:multiLevelType w:val="hybridMultilevel"/>
    <w:tmpl w:val="16B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D4046A"/>
    <w:multiLevelType w:val="hybridMultilevel"/>
    <w:tmpl w:val="2026CEE0"/>
    <w:lvl w:ilvl="0" w:tplc="FE98997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3DC40B4"/>
    <w:multiLevelType w:val="hybridMultilevel"/>
    <w:tmpl w:val="D5DE2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1B0B04"/>
    <w:multiLevelType w:val="hybridMultilevel"/>
    <w:tmpl w:val="6D76D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4B35DB"/>
    <w:multiLevelType w:val="hybridMultilevel"/>
    <w:tmpl w:val="C6C4C5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D52D3B"/>
    <w:multiLevelType w:val="hybridMultilevel"/>
    <w:tmpl w:val="E334EA74"/>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951E45"/>
    <w:multiLevelType w:val="hybridMultilevel"/>
    <w:tmpl w:val="C9264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FD262B"/>
    <w:multiLevelType w:val="hybridMultilevel"/>
    <w:tmpl w:val="F824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B80760"/>
    <w:multiLevelType w:val="hybridMultilevel"/>
    <w:tmpl w:val="21B6A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6B7B9F"/>
    <w:multiLevelType w:val="hybridMultilevel"/>
    <w:tmpl w:val="C8C6D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9C04E6"/>
    <w:multiLevelType w:val="hybridMultilevel"/>
    <w:tmpl w:val="593000B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26" w15:restartNumberingAfterBreak="0">
    <w:nsid w:val="537447BA"/>
    <w:multiLevelType w:val="hybridMultilevel"/>
    <w:tmpl w:val="D8F60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306B49"/>
    <w:multiLevelType w:val="hybridMultilevel"/>
    <w:tmpl w:val="DB0E6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A76006"/>
    <w:multiLevelType w:val="hybridMultilevel"/>
    <w:tmpl w:val="8ABE2604"/>
    <w:lvl w:ilvl="0" w:tplc="641C08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2D4087"/>
    <w:multiLevelType w:val="hybridMultilevel"/>
    <w:tmpl w:val="D230FFD8"/>
    <w:lvl w:ilvl="0" w:tplc="37E8074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A60679A"/>
    <w:multiLevelType w:val="hybridMultilevel"/>
    <w:tmpl w:val="78AE2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D448B9"/>
    <w:multiLevelType w:val="hybridMultilevel"/>
    <w:tmpl w:val="50F2B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193101"/>
    <w:multiLevelType w:val="hybridMultilevel"/>
    <w:tmpl w:val="6A2EDBBE"/>
    <w:lvl w:ilvl="0" w:tplc="4300B0BA">
      <w:start w:val="1"/>
      <w:numFmt w:val="decimal"/>
      <w:lvlText w:val="%1."/>
      <w:lvlJc w:val="left"/>
      <w:pPr>
        <w:ind w:left="720" w:hanging="360"/>
      </w:pPr>
      <w:rPr>
        <w:rFonts w:eastAsia="Times New Roman"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955293"/>
    <w:multiLevelType w:val="hybridMultilevel"/>
    <w:tmpl w:val="46C2EA3E"/>
    <w:lvl w:ilvl="0" w:tplc="4300B0BA">
      <w:start w:val="1"/>
      <w:numFmt w:val="decimal"/>
      <w:lvlText w:val="%1."/>
      <w:lvlJc w:val="left"/>
      <w:pPr>
        <w:ind w:left="3591" w:hanging="360"/>
      </w:pPr>
      <w:rPr>
        <w:rFonts w:eastAsia="Times New Roman" w:cs="Arial" w:hint="default"/>
        <w:b w:val="0"/>
      </w:rPr>
    </w:lvl>
    <w:lvl w:ilvl="1" w:tplc="04130019" w:tentative="1">
      <w:start w:val="1"/>
      <w:numFmt w:val="lowerLetter"/>
      <w:lvlText w:val="%2."/>
      <w:lvlJc w:val="left"/>
      <w:pPr>
        <w:ind w:left="4311" w:hanging="360"/>
      </w:pPr>
    </w:lvl>
    <w:lvl w:ilvl="2" w:tplc="0413001B" w:tentative="1">
      <w:start w:val="1"/>
      <w:numFmt w:val="lowerRoman"/>
      <w:lvlText w:val="%3."/>
      <w:lvlJc w:val="right"/>
      <w:pPr>
        <w:ind w:left="5031" w:hanging="180"/>
      </w:pPr>
    </w:lvl>
    <w:lvl w:ilvl="3" w:tplc="0413000F" w:tentative="1">
      <w:start w:val="1"/>
      <w:numFmt w:val="decimal"/>
      <w:lvlText w:val="%4."/>
      <w:lvlJc w:val="left"/>
      <w:pPr>
        <w:ind w:left="5751" w:hanging="360"/>
      </w:pPr>
    </w:lvl>
    <w:lvl w:ilvl="4" w:tplc="04130019" w:tentative="1">
      <w:start w:val="1"/>
      <w:numFmt w:val="lowerLetter"/>
      <w:lvlText w:val="%5."/>
      <w:lvlJc w:val="left"/>
      <w:pPr>
        <w:ind w:left="6471" w:hanging="360"/>
      </w:pPr>
    </w:lvl>
    <w:lvl w:ilvl="5" w:tplc="0413001B" w:tentative="1">
      <w:start w:val="1"/>
      <w:numFmt w:val="lowerRoman"/>
      <w:lvlText w:val="%6."/>
      <w:lvlJc w:val="right"/>
      <w:pPr>
        <w:ind w:left="7191" w:hanging="180"/>
      </w:pPr>
    </w:lvl>
    <w:lvl w:ilvl="6" w:tplc="0413000F" w:tentative="1">
      <w:start w:val="1"/>
      <w:numFmt w:val="decimal"/>
      <w:lvlText w:val="%7."/>
      <w:lvlJc w:val="left"/>
      <w:pPr>
        <w:ind w:left="7911" w:hanging="360"/>
      </w:pPr>
    </w:lvl>
    <w:lvl w:ilvl="7" w:tplc="04130019" w:tentative="1">
      <w:start w:val="1"/>
      <w:numFmt w:val="lowerLetter"/>
      <w:lvlText w:val="%8."/>
      <w:lvlJc w:val="left"/>
      <w:pPr>
        <w:ind w:left="8631" w:hanging="360"/>
      </w:pPr>
    </w:lvl>
    <w:lvl w:ilvl="8" w:tplc="0413001B" w:tentative="1">
      <w:start w:val="1"/>
      <w:numFmt w:val="lowerRoman"/>
      <w:lvlText w:val="%9."/>
      <w:lvlJc w:val="right"/>
      <w:pPr>
        <w:ind w:left="9351" w:hanging="180"/>
      </w:pPr>
    </w:lvl>
  </w:abstractNum>
  <w:abstractNum w:abstractNumId="34" w15:restartNumberingAfterBreak="0">
    <w:nsid w:val="622A1E7F"/>
    <w:multiLevelType w:val="hybridMultilevel"/>
    <w:tmpl w:val="37A66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0C7A7B"/>
    <w:multiLevelType w:val="hybridMultilevel"/>
    <w:tmpl w:val="820EE112"/>
    <w:lvl w:ilvl="0" w:tplc="4202C308">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193CE8"/>
    <w:multiLevelType w:val="hybridMultilevel"/>
    <w:tmpl w:val="94E6B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F0852CE"/>
    <w:multiLevelType w:val="hybridMultilevel"/>
    <w:tmpl w:val="F1AA8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CA11FE"/>
    <w:multiLevelType w:val="hybridMultilevel"/>
    <w:tmpl w:val="86561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2B05A1"/>
    <w:multiLevelType w:val="hybridMultilevel"/>
    <w:tmpl w:val="53102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9"/>
  </w:num>
  <w:num w:numId="2">
    <w:abstractNumId w:val="4"/>
  </w:num>
  <w:num w:numId="3">
    <w:abstractNumId w:val="19"/>
  </w:num>
  <w:num w:numId="4">
    <w:abstractNumId w:val="26"/>
  </w:num>
  <w:num w:numId="5">
    <w:abstractNumId w:val="8"/>
  </w:num>
  <w:num w:numId="6">
    <w:abstractNumId w:val="6"/>
  </w:num>
  <w:num w:numId="7">
    <w:abstractNumId w:val="33"/>
  </w:num>
  <w:num w:numId="8">
    <w:abstractNumId w:val="25"/>
  </w:num>
  <w:num w:numId="9">
    <w:abstractNumId w:val="32"/>
  </w:num>
  <w:num w:numId="10">
    <w:abstractNumId w:val="23"/>
  </w:num>
  <w:num w:numId="11">
    <w:abstractNumId w:val="5"/>
  </w:num>
  <w:num w:numId="12">
    <w:abstractNumId w:val="15"/>
  </w:num>
  <w:num w:numId="13">
    <w:abstractNumId w:val="17"/>
  </w:num>
  <w:num w:numId="14">
    <w:abstractNumId w:val="35"/>
  </w:num>
  <w:num w:numId="15">
    <w:abstractNumId w:val="16"/>
  </w:num>
  <w:num w:numId="16">
    <w:abstractNumId w:val="20"/>
  </w:num>
  <w:num w:numId="17">
    <w:abstractNumId w:val="0"/>
  </w:num>
  <w:num w:numId="18">
    <w:abstractNumId w:val="22"/>
  </w:num>
  <w:num w:numId="19">
    <w:abstractNumId w:val="34"/>
  </w:num>
  <w:num w:numId="20">
    <w:abstractNumId w:val="21"/>
  </w:num>
  <w:num w:numId="21">
    <w:abstractNumId w:val="29"/>
  </w:num>
  <w:num w:numId="22">
    <w:abstractNumId w:val="28"/>
  </w:num>
  <w:num w:numId="23">
    <w:abstractNumId w:val="24"/>
  </w:num>
  <w:num w:numId="24">
    <w:abstractNumId w:val="38"/>
  </w:num>
  <w:num w:numId="25">
    <w:abstractNumId w:val="7"/>
  </w:num>
  <w:num w:numId="26">
    <w:abstractNumId w:val="11"/>
  </w:num>
  <w:num w:numId="27">
    <w:abstractNumId w:val="1"/>
  </w:num>
  <w:num w:numId="28">
    <w:abstractNumId w:val="2"/>
  </w:num>
  <w:num w:numId="29">
    <w:abstractNumId w:val="13"/>
  </w:num>
  <w:num w:numId="30">
    <w:abstractNumId w:val="18"/>
  </w:num>
  <w:num w:numId="31">
    <w:abstractNumId w:val="27"/>
  </w:num>
  <w:num w:numId="32">
    <w:abstractNumId w:val="3"/>
  </w:num>
  <w:num w:numId="33">
    <w:abstractNumId w:val="37"/>
  </w:num>
  <w:num w:numId="34">
    <w:abstractNumId w:val="10"/>
  </w:num>
  <w:num w:numId="35">
    <w:abstractNumId w:val="36"/>
  </w:num>
  <w:num w:numId="36">
    <w:abstractNumId w:val="31"/>
  </w:num>
  <w:num w:numId="37">
    <w:abstractNumId w:val="12"/>
  </w:num>
  <w:num w:numId="38">
    <w:abstractNumId w:val="14"/>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B2"/>
    <w:rsid w:val="000066BB"/>
    <w:rsid w:val="0001567D"/>
    <w:rsid w:val="00037ADB"/>
    <w:rsid w:val="0004079A"/>
    <w:rsid w:val="00046DC4"/>
    <w:rsid w:val="00096BD4"/>
    <w:rsid w:val="000A3DF5"/>
    <w:rsid w:val="000A44F3"/>
    <w:rsid w:val="000A4C19"/>
    <w:rsid w:val="000B0868"/>
    <w:rsid w:val="000B218D"/>
    <w:rsid w:val="000B348A"/>
    <w:rsid w:val="000C01DD"/>
    <w:rsid w:val="000D35BC"/>
    <w:rsid w:val="000D5B08"/>
    <w:rsid w:val="000D73E7"/>
    <w:rsid w:val="000E3B94"/>
    <w:rsid w:val="000F2BB9"/>
    <w:rsid w:val="000F5716"/>
    <w:rsid w:val="00101AD5"/>
    <w:rsid w:val="0010643D"/>
    <w:rsid w:val="001172A3"/>
    <w:rsid w:val="00124A2B"/>
    <w:rsid w:val="001259FE"/>
    <w:rsid w:val="001309B7"/>
    <w:rsid w:val="00133514"/>
    <w:rsid w:val="0014452F"/>
    <w:rsid w:val="00147263"/>
    <w:rsid w:val="00164701"/>
    <w:rsid w:val="00172F23"/>
    <w:rsid w:val="00173371"/>
    <w:rsid w:val="00174D3C"/>
    <w:rsid w:val="0017759F"/>
    <w:rsid w:val="00184671"/>
    <w:rsid w:val="001859E8"/>
    <w:rsid w:val="00186A4A"/>
    <w:rsid w:val="0018744D"/>
    <w:rsid w:val="00197177"/>
    <w:rsid w:val="001A06C8"/>
    <w:rsid w:val="001A44C2"/>
    <w:rsid w:val="001A51B8"/>
    <w:rsid w:val="001C36D8"/>
    <w:rsid w:val="001C4AB0"/>
    <w:rsid w:val="001E580A"/>
    <w:rsid w:val="001E6FE0"/>
    <w:rsid w:val="001E7D71"/>
    <w:rsid w:val="001F2D10"/>
    <w:rsid w:val="001F7D0B"/>
    <w:rsid w:val="0021426B"/>
    <w:rsid w:val="00252AAF"/>
    <w:rsid w:val="002672A0"/>
    <w:rsid w:val="00271248"/>
    <w:rsid w:val="00295B83"/>
    <w:rsid w:val="00295C66"/>
    <w:rsid w:val="00296BD9"/>
    <w:rsid w:val="002B008F"/>
    <w:rsid w:val="002B1147"/>
    <w:rsid w:val="002D145A"/>
    <w:rsid w:val="002D2E9F"/>
    <w:rsid w:val="002D6254"/>
    <w:rsid w:val="002F3100"/>
    <w:rsid w:val="003004EA"/>
    <w:rsid w:val="00302D58"/>
    <w:rsid w:val="003301DB"/>
    <w:rsid w:val="00331444"/>
    <w:rsid w:val="00332DD3"/>
    <w:rsid w:val="003423DC"/>
    <w:rsid w:val="00352CE3"/>
    <w:rsid w:val="00354A33"/>
    <w:rsid w:val="00375A5C"/>
    <w:rsid w:val="0039224A"/>
    <w:rsid w:val="003A0728"/>
    <w:rsid w:val="003A634F"/>
    <w:rsid w:val="003B2D14"/>
    <w:rsid w:val="003C0730"/>
    <w:rsid w:val="003C4284"/>
    <w:rsid w:val="003D2360"/>
    <w:rsid w:val="003E0616"/>
    <w:rsid w:val="003F1CF1"/>
    <w:rsid w:val="003F59B4"/>
    <w:rsid w:val="004026CF"/>
    <w:rsid w:val="004127B1"/>
    <w:rsid w:val="004227C5"/>
    <w:rsid w:val="004317EB"/>
    <w:rsid w:val="00431ACE"/>
    <w:rsid w:val="00435EF1"/>
    <w:rsid w:val="0044460E"/>
    <w:rsid w:val="00444CA7"/>
    <w:rsid w:val="0045574B"/>
    <w:rsid w:val="00455A24"/>
    <w:rsid w:val="00461C48"/>
    <w:rsid w:val="004626FD"/>
    <w:rsid w:val="00470696"/>
    <w:rsid w:val="004715FC"/>
    <w:rsid w:val="0047296C"/>
    <w:rsid w:val="0047504D"/>
    <w:rsid w:val="0048246D"/>
    <w:rsid w:val="0048487D"/>
    <w:rsid w:val="00484E6A"/>
    <w:rsid w:val="004B3484"/>
    <w:rsid w:val="004C1FE7"/>
    <w:rsid w:val="004C4033"/>
    <w:rsid w:val="004D426D"/>
    <w:rsid w:val="004E3284"/>
    <w:rsid w:val="005063CE"/>
    <w:rsid w:val="0051207F"/>
    <w:rsid w:val="005336EA"/>
    <w:rsid w:val="005373B1"/>
    <w:rsid w:val="0054637A"/>
    <w:rsid w:val="00555FF0"/>
    <w:rsid w:val="005621C1"/>
    <w:rsid w:val="00576539"/>
    <w:rsid w:val="00595B13"/>
    <w:rsid w:val="005A3A1B"/>
    <w:rsid w:val="005A4A37"/>
    <w:rsid w:val="005B2774"/>
    <w:rsid w:val="005D193A"/>
    <w:rsid w:val="005D6366"/>
    <w:rsid w:val="005D6A0D"/>
    <w:rsid w:val="005D6BBE"/>
    <w:rsid w:val="005E369C"/>
    <w:rsid w:val="005F258D"/>
    <w:rsid w:val="00604CD6"/>
    <w:rsid w:val="00604D91"/>
    <w:rsid w:val="00606BB0"/>
    <w:rsid w:val="00612A7C"/>
    <w:rsid w:val="0061465D"/>
    <w:rsid w:val="00614CA7"/>
    <w:rsid w:val="006150AB"/>
    <w:rsid w:val="00621C0B"/>
    <w:rsid w:val="00623EF9"/>
    <w:rsid w:val="00626A1D"/>
    <w:rsid w:val="00630A15"/>
    <w:rsid w:val="00645EDE"/>
    <w:rsid w:val="00653147"/>
    <w:rsid w:val="00666C90"/>
    <w:rsid w:val="00667A83"/>
    <w:rsid w:val="00673441"/>
    <w:rsid w:val="006A23B0"/>
    <w:rsid w:val="006B0B25"/>
    <w:rsid w:val="006B0DFF"/>
    <w:rsid w:val="006B0EB7"/>
    <w:rsid w:val="006B12A2"/>
    <w:rsid w:val="006C38A8"/>
    <w:rsid w:val="006C5091"/>
    <w:rsid w:val="006D7CAC"/>
    <w:rsid w:val="006E5916"/>
    <w:rsid w:val="006E6E09"/>
    <w:rsid w:val="006F2EB9"/>
    <w:rsid w:val="00704971"/>
    <w:rsid w:val="00706A01"/>
    <w:rsid w:val="00711176"/>
    <w:rsid w:val="00713F1E"/>
    <w:rsid w:val="0073044E"/>
    <w:rsid w:val="00730BFC"/>
    <w:rsid w:val="00735A2C"/>
    <w:rsid w:val="00736DB7"/>
    <w:rsid w:val="0075531A"/>
    <w:rsid w:val="0075692C"/>
    <w:rsid w:val="00756BC3"/>
    <w:rsid w:val="00756EA4"/>
    <w:rsid w:val="0077480B"/>
    <w:rsid w:val="00776A92"/>
    <w:rsid w:val="0078393E"/>
    <w:rsid w:val="00785EE8"/>
    <w:rsid w:val="0079406C"/>
    <w:rsid w:val="007C41E0"/>
    <w:rsid w:val="007D02B5"/>
    <w:rsid w:val="007E0E52"/>
    <w:rsid w:val="007E2765"/>
    <w:rsid w:val="007E6308"/>
    <w:rsid w:val="007E6BEF"/>
    <w:rsid w:val="007F5538"/>
    <w:rsid w:val="007F5B68"/>
    <w:rsid w:val="008072A5"/>
    <w:rsid w:val="00813BF1"/>
    <w:rsid w:val="0083520C"/>
    <w:rsid w:val="0084363F"/>
    <w:rsid w:val="0086195C"/>
    <w:rsid w:val="00866268"/>
    <w:rsid w:val="008748F8"/>
    <w:rsid w:val="008752F4"/>
    <w:rsid w:val="00875DF4"/>
    <w:rsid w:val="00891CE3"/>
    <w:rsid w:val="008A0057"/>
    <w:rsid w:val="008B1779"/>
    <w:rsid w:val="008C6520"/>
    <w:rsid w:val="008C6785"/>
    <w:rsid w:val="008D5A83"/>
    <w:rsid w:val="008E5883"/>
    <w:rsid w:val="008F069E"/>
    <w:rsid w:val="008F2F74"/>
    <w:rsid w:val="008F7BD4"/>
    <w:rsid w:val="0090309B"/>
    <w:rsid w:val="00903DA4"/>
    <w:rsid w:val="00914DD8"/>
    <w:rsid w:val="00926268"/>
    <w:rsid w:val="0092643C"/>
    <w:rsid w:val="00933EB2"/>
    <w:rsid w:val="00934ABF"/>
    <w:rsid w:val="00937E09"/>
    <w:rsid w:val="00942EC5"/>
    <w:rsid w:val="00943D7F"/>
    <w:rsid w:val="00944FD9"/>
    <w:rsid w:val="009520C5"/>
    <w:rsid w:val="009528D5"/>
    <w:rsid w:val="009545F1"/>
    <w:rsid w:val="009633E6"/>
    <w:rsid w:val="009770F9"/>
    <w:rsid w:val="00981C3F"/>
    <w:rsid w:val="0098255E"/>
    <w:rsid w:val="00984C3D"/>
    <w:rsid w:val="009B3EB2"/>
    <w:rsid w:val="009B7B85"/>
    <w:rsid w:val="009C27DD"/>
    <w:rsid w:val="009C3193"/>
    <w:rsid w:val="009C711A"/>
    <w:rsid w:val="009D39AF"/>
    <w:rsid w:val="009D62C8"/>
    <w:rsid w:val="009E1969"/>
    <w:rsid w:val="009E390D"/>
    <w:rsid w:val="009E39E1"/>
    <w:rsid w:val="00A0257E"/>
    <w:rsid w:val="00A03D71"/>
    <w:rsid w:val="00A0662F"/>
    <w:rsid w:val="00A0761C"/>
    <w:rsid w:val="00A113F6"/>
    <w:rsid w:val="00A12338"/>
    <w:rsid w:val="00A129B0"/>
    <w:rsid w:val="00A14873"/>
    <w:rsid w:val="00A22D52"/>
    <w:rsid w:val="00A27A69"/>
    <w:rsid w:val="00A3391A"/>
    <w:rsid w:val="00A373AF"/>
    <w:rsid w:val="00A521D7"/>
    <w:rsid w:val="00A70484"/>
    <w:rsid w:val="00A857CA"/>
    <w:rsid w:val="00AA69C2"/>
    <w:rsid w:val="00AC75F5"/>
    <w:rsid w:val="00AD1EBE"/>
    <w:rsid w:val="00AE28F8"/>
    <w:rsid w:val="00AE7FE5"/>
    <w:rsid w:val="00AF17FC"/>
    <w:rsid w:val="00AF2C65"/>
    <w:rsid w:val="00B029BB"/>
    <w:rsid w:val="00B0439C"/>
    <w:rsid w:val="00B22D99"/>
    <w:rsid w:val="00B3556F"/>
    <w:rsid w:val="00B43AFD"/>
    <w:rsid w:val="00B55044"/>
    <w:rsid w:val="00B644B7"/>
    <w:rsid w:val="00B66DF5"/>
    <w:rsid w:val="00B76EF7"/>
    <w:rsid w:val="00B80453"/>
    <w:rsid w:val="00B80DC2"/>
    <w:rsid w:val="00B80E64"/>
    <w:rsid w:val="00B90A84"/>
    <w:rsid w:val="00BA01BC"/>
    <w:rsid w:val="00BB2BFA"/>
    <w:rsid w:val="00BB3020"/>
    <w:rsid w:val="00BB7697"/>
    <w:rsid w:val="00BC023F"/>
    <w:rsid w:val="00BD2F83"/>
    <w:rsid w:val="00BD31F8"/>
    <w:rsid w:val="00C03B86"/>
    <w:rsid w:val="00C03BCC"/>
    <w:rsid w:val="00C138FF"/>
    <w:rsid w:val="00C2349A"/>
    <w:rsid w:val="00C36266"/>
    <w:rsid w:val="00C55889"/>
    <w:rsid w:val="00C67A0C"/>
    <w:rsid w:val="00C82405"/>
    <w:rsid w:val="00CA0DD4"/>
    <w:rsid w:val="00CA1D4C"/>
    <w:rsid w:val="00CA6CB1"/>
    <w:rsid w:val="00CD7A4B"/>
    <w:rsid w:val="00CE06CC"/>
    <w:rsid w:val="00CE09B0"/>
    <w:rsid w:val="00CE0A8D"/>
    <w:rsid w:val="00CE70CE"/>
    <w:rsid w:val="00CF2C0B"/>
    <w:rsid w:val="00CF3324"/>
    <w:rsid w:val="00CF5882"/>
    <w:rsid w:val="00D06ED1"/>
    <w:rsid w:val="00D10686"/>
    <w:rsid w:val="00D167C2"/>
    <w:rsid w:val="00D1694E"/>
    <w:rsid w:val="00D30B12"/>
    <w:rsid w:val="00D4106E"/>
    <w:rsid w:val="00D44C95"/>
    <w:rsid w:val="00D46CC6"/>
    <w:rsid w:val="00D56C04"/>
    <w:rsid w:val="00D61CE3"/>
    <w:rsid w:val="00D74738"/>
    <w:rsid w:val="00D83F95"/>
    <w:rsid w:val="00DA1C9F"/>
    <w:rsid w:val="00DA3612"/>
    <w:rsid w:val="00DA5ED6"/>
    <w:rsid w:val="00DA661E"/>
    <w:rsid w:val="00DB2DC4"/>
    <w:rsid w:val="00DB3968"/>
    <w:rsid w:val="00DB4140"/>
    <w:rsid w:val="00DC2C4B"/>
    <w:rsid w:val="00DC602C"/>
    <w:rsid w:val="00DD2372"/>
    <w:rsid w:val="00DE78F0"/>
    <w:rsid w:val="00E02F7E"/>
    <w:rsid w:val="00E03447"/>
    <w:rsid w:val="00E04D34"/>
    <w:rsid w:val="00E14DEA"/>
    <w:rsid w:val="00E25B4B"/>
    <w:rsid w:val="00E407A0"/>
    <w:rsid w:val="00E44007"/>
    <w:rsid w:val="00E45F6C"/>
    <w:rsid w:val="00E55AD3"/>
    <w:rsid w:val="00E56BFB"/>
    <w:rsid w:val="00E608BB"/>
    <w:rsid w:val="00E65413"/>
    <w:rsid w:val="00E6695E"/>
    <w:rsid w:val="00E821B4"/>
    <w:rsid w:val="00E952CC"/>
    <w:rsid w:val="00E95627"/>
    <w:rsid w:val="00EB4533"/>
    <w:rsid w:val="00EB4B65"/>
    <w:rsid w:val="00EC24FF"/>
    <w:rsid w:val="00EF0D15"/>
    <w:rsid w:val="00F01067"/>
    <w:rsid w:val="00F0279E"/>
    <w:rsid w:val="00F4539C"/>
    <w:rsid w:val="00F627FD"/>
    <w:rsid w:val="00F6307C"/>
    <w:rsid w:val="00F7634B"/>
    <w:rsid w:val="00F94ED4"/>
    <w:rsid w:val="00F95D1B"/>
    <w:rsid w:val="00FB0EF2"/>
    <w:rsid w:val="00FC303B"/>
    <w:rsid w:val="00FC33C8"/>
    <w:rsid w:val="00FC698D"/>
    <w:rsid w:val="00FD3346"/>
    <w:rsid w:val="00FE086C"/>
    <w:rsid w:val="00FE5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53005-5782-4C45-8E4A-E67650D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057"/>
  </w:style>
  <w:style w:type="paragraph" w:styleId="Kop1">
    <w:name w:val="heading 1"/>
    <w:basedOn w:val="Standaard"/>
    <w:next w:val="Standaard"/>
    <w:link w:val="Kop1Char"/>
    <w:uiPriority w:val="9"/>
    <w:qFormat/>
    <w:rsid w:val="005D6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6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C652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EB2"/>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EB2"/>
    <w:rPr>
      <w:rFonts w:ascii="Tahoma" w:hAnsi="Tahoma" w:cs="Tahoma"/>
      <w:sz w:val="16"/>
      <w:szCs w:val="16"/>
    </w:rPr>
  </w:style>
  <w:style w:type="paragraph" w:styleId="Koptekst">
    <w:name w:val="header"/>
    <w:basedOn w:val="Standaard"/>
    <w:link w:val="KoptekstChar"/>
    <w:uiPriority w:val="99"/>
    <w:unhideWhenUsed/>
    <w:rsid w:val="00933EB2"/>
    <w:pPr>
      <w:tabs>
        <w:tab w:val="center" w:pos="4536"/>
        <w:tab w:val="right" w:pos="9072"/>
      </w:tabs>
    </w:pPr>
  </w:style>
  <w:style w:type="character" w:customStyle="1" w:styleId="KoptekstChar">
    <w:name w:val="Koptekst Char"/>
    <w:basedOn w:val="Standaardalinea-lettertype"/>
    <w:link w:val="Koptekst"/>
    <w:uiPriority w:val="99"/>
    <w:rsid w:val="00933EB2"/>
  </w:style>
  <w:style w:type="paragraph" w:styleId="Voettekst">
    <w:name w:val="footer"/>
    <w:basedOn w:val="Standaard"/>
    <w:link w:val="VoettekstChar"/>
    <w:uiPriority w:val="99"/>
    <w:unhideWhenUsed/>
    <w:rsid w:val="00933EB2"/>
    <w:pPr>
      <w:tabs>
        <w:tab w:val="center" w:pos="4536"/>
        <w:tab w:val="right" w:pos="9072"/>
      </w:tabs>
    </w:pPr>
  </w:style>
  <w:style w:type="character" w:customStyle="1" w:styleId="VoettekstChar">
    <w:name w:val="Voettekst Char"/>
    <w:basedOn w:val="Standaardalinea-lettertype"/>
    <w:link w:val="Voettekst"/>
    <w:uiPriority w:val="99"/>
    <w:rsid w:val="00933EB2"/>
  </w:style>
  <w:style w:type="paragraph" w:styleId="Lijstalinea">
    <w:name w:val="List Paragraph"/>
    <w:basedOn w:val="Standaard"/>
    <w:uiPriority w:val="34"/>
    <w:qFormat/>
    <w:rsid w:val="008A0057"/>
    <w:pPr>
      <w:ind w:left="720"/>
      <w:contextualSpacing/>
    </w:pPr>
  </w:style>
  <w:style w:type="character" w:customStyle="1" w:styleId="Kop1Char">
    <w:name w:val="Kop 1 Char"/>
    <w:basedOn w:val="Standaardalinea-lettertype"/>
    <w:link w:val="Kop1"/>
    <w:uiPriority w:val="9"/>
    <w:rsid w:val="005D6A0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D6A0D"/>
    <w:pPr>
      <w:spacing w:line="276" w:lineRule="auto"/>
      <w:outlineLvl w:val="9"/>
    </w:pPr>
  </w:style>
  <w:style w:type="paragraph" w:styleId="Geenafstand">
    <w:name w:val="No Spacing"/>
    <w:uiPriority w:val="1"/>
    <w:qFormat/>
    <w:rsid w:val="005D6A0D"/>
  </w:style>
  <w:style w:type="paragraph" w:styleId="Inhopg1">
    <w:name w:val="toc 1"/>
    <w:basedOn w:val="Standaard"/>
    <w:next w:val="Standaard"/>
    <w:autoRedefine/>
    <w:uiPriority w:val="39"/>
    <w:unhideWhenUsed/>
    <w:rsid w:val="00735A2C"/>
    <w:pPr>
      <w:spacing w:after="100"/>
    </w:pPr>
  </w:style>
  <w:style w:type="character" w:styleId="Hyperlink">
    <w:name w:val="Hyperlink"/>
    <w:basedOn w:val="Standaardalinea-lettertype"/>
    <w:uiPriority w:val="99"/>
    <w:unhideWhenUsed/>
    <w:rsid w:val="00735A2C"/>
    <w:rPr>
      <w:color w:val="0000FF" w:themeColor="hyperlink"/>
      <w:u w:val="single"/>
    </w:rPr>
  </w:style>
  <w:style w:type="paragraph" w:customStyle="1" w:styleId="footnotedescription">
    <w:name w:val="footnote description"/>
    <w:next w:val="Standaard"/>
    <w:link w:val="footnotedescriptionChar"/>
    <w:hidden/>
    <w:rsid w:val="00B76EF7"/>
    <w:pPr>
      <w:spacing w:line="249" w:lineRule="auto"/>
    </w:pPr>
    <w:rPr>
      <w:rFonts w:ascii="Verdana" w:eastAsia="Verdana" w:hAnsi="Verdana" w:cs="Times New Roman"/>
      <w:color w:val="000000"/>
      <w:sz w:val="16"/>
      <w:szCs w:val="20"/>
      <w:lang w:eastAsia="nl-NL"/>
    </w:rPr>
  </w:style>
  <w:style w:type="character" w:customStyle="1" w:styleId="footnotedescriptionChar">
    <w:name w:val="footnote description Char"/>
    <w:link w:val="footnotedescription"/>
    <w:rsid w:val="00B76EF7"/>
    <w:rPr>
      <w:rFonts w:ascii="Verdana" w:eastAsia="Verdana" w:hAnsi="Verdana" w:cs="Times New Roman"/>
      <w:color w:val="000000"/>
      <w:sz w:val="16"/>
      <w:szCs w:val="20"/>
      <w:lang w:eastAsia="nl-NL"/>
    </w:rPr>
  </w:style>
  <w:style w:type="character" w:customStyle="1" w:styleId="footnotemark">
    <w:name w:val="footnote mark"/>
    <w:hidden/>
    <w:rsid w:val="00B76EF7"/>
    <w:rPr>
      <w:rFonts w:ascii="Verdana" w:eastAsia="Verdana" w:hAnsi="Verdana" w:cs="Verdana"/>
      <w:color w:val="000000"/>
      <w:sz w:val="16"/>
      <w:vertAlign w:val="superscript"/>
    </w:rPr>
  </w:style>
  <w:style w:type="character" w:customStyle="1" w:styleId="Kop2Char">
    <w:name w:val="Kop 2 Char"/>
    <w:basedOn w:val="Standaardalinea-lettertype"/>
    <w:link w:val="Kop2"/>
    <w:uiPriority w:val="9"/>
    <w:rsid w:val="00D06ED1"/>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A0662F"/>
    <w:pPr>
      <w:tabs>
        <w:tab w:val="right" w:leader="dot" w:pos="9062"/>
      </w:tabs>
      <w:spacing w:after="100"/>
      <w:ind w:left="220"/>
    </w:pPr>
    <w:rPr>
      <w:rFonts w:cs="Arial"/>
      <w:b/>
      <w:noProof/>
      <w:shd w:val="clear" w:color="auto" w:fill="FFFFFF"/>
    </w:rPr>
  </w:style>
  <w:style w:type="paragraph" w:styleId="Voetnoottekst">
    <w:name w:val="footnote text"/>
    <w:basedOn w:val="Standaard"/>
    <w:link w:val="VoetnoottekstChar"/>
    <w:uiPriority w:val="99"/>
    <w:semiHidden/>
    <w:unhideWhenUsed/>
    <w:rsid w:val="00133514"/>
    <w:rPr>
      <w:rFonts w:ascii="Arial" w:hAnsi="Arial" w:cs="Arial"/>
      <w:sz w:val="20"/>
      <w:szCs w:val="20"/>
    </w:rPr>
  </w:style>
  <w:style w:type="character" w:customStyle="1" w:styleId="VoetnoottekstChar">
    <w:name w:val="Voetnoottekst Char"/>
    <w:basedOn w:val="Standaardalinea-lettertype"/>
    <w:link w:val="Voetnoottekst"/>
    <w:uiPriority w:val="99"/>
    <w:semiHidden/>
    <w:rsid w:val="00133514"/>
    <w:rPr>
      <w:rFonts w:ascii="Arial" w:hAnsi="Arial" w:cs="Arial"/>
      <w:sz w:val="20"/>
      <w:szCs w:val="20"/>
    </w:rPr>
  </w:style>
  <w:style w:type="character" w:styleId="Voetnootmarkering">
    <w:name w:val="footnote reference"/>
    <w:basedOn w:val="Standaardalinea-lettertype"/>
    <w:uiPriority w:val="99"/>
    <w:semiHidden/>
    <w:unhideWhenUsed/>
    <w:rsid w:val="00133514"/>
    <w:rPr>
      <w:vertAlign w:val="superscript"/>
    </w:rPr>
  </w:style>
  <w:style w:type="paragraph" w:styleId="Normaalweb">
    <w:name w:val="Normal (Web)"/>
    <w:basedOn w:val="Standaard"/>
    <w:uiPriority w:val="99"/>
    <w:semiHidden/>
    <w:unhideWhenUsed/>
    <w:rsid w:val="008C678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C6785"/>
  </w:style>
  <w:style w:type="character" w:customStyle="1" w:styleId="Kop3Char">
    <w:name w:val="Kop 3 Char"/>
    <w:basedOn w:val="Standaardalinea-lettertype"/>
    <w:link w:val="Kop3"/>
    <w:uiPriority w:val="9"/>
    <w:semiHidden/>
    <w:rsid w:val="008C6520"/>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8C65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982">
      <w:bodyDiv w:val="1"/>
      <w:marLeft w:val="0"/>
      <w:marRight w:val="0"/>
      <w:marTop w:val="0"/>
      <w:marBottom w:val="0"/>
      <w:divBdr>
        <w:top w:val="none" w:sz="0" w:space="0" w:color="auto"/>
        <w:left w:val="none" w:sz="0" w:space="0" w:color="auto"/>
        <w:bottom w:val="none" w:sz="0" w:space="0" w:color="auto"/>
        <w:right w:val="none" w:sz="0" w:space="0" w:color="auto"/>
      </w:divBdr>
    </w:div>
    <w:div w:id="1451629387">
      <w:bodyDiv w:val="1"/>
      <w:marLeft w:val="0"/>
      <w:marRight w:val="0"/>
      <w:marTop w:val="0"/>
      <w:marBottom w:val="0"/>
      <w:divBdr>
        <w:top w:val="none" w:sz="0" w:space="0" w:color="auto"/>
        <w:left w:val="none" w:sz="0" w:space="0" w:color="auto"/>
        <w:bottom w:val="none" w:sz="0" w:space="0" w:color="auto"/>
        <w:right w:val="none" w:sz="0" w:space="0" w:color="auto"/>
      </w:divBdr>
    </w:div>
    <w:div w:id="1486585536">
      <w:bodyDiv w:val="1"/>
      <w:marLeft w:val="0"/>
      <w:marRight w:val="0"/>
      <w:marTop w:val="0"/>
      <w:marBottom w:val="0"/>
      <w:divBdr>
        <w:top w:val="none" w:sz="0" w:space="0" w:color="auto"/>
        <w:left w:val="none" w:sz="0" w:space="0" w:color="auto"/>
        <w:bottom w:val="none" w:sz="0" w:space="0" w:color="auto"/>
        <w:right w:val="none" w:sz="0" w:space="0" w:color="auto"/>
      </w:divBdr>
      <w:divsChild>
        <w:div w:id="1154562094">
          <w:marLeft w:val="0"/>
          <w:marRight w:val="0"/>
          <w:marTop w:val="0"/>
          <w:marBottom w:val="0"/>
          <w:divBdr>
            <w:top w:val="none" w:sz="0" w:space="0" w:color="auto"/>
            <w:left w:val="none" w:sz="0" w:space="0" w:color="auto"/>
            <w:bottom w:val="none" w:sz="0" w:space="0" w:color="auto"/>
            <w:right w:val="none" w:sz="0" w:space="0" w:color="auto"/>
          </w:divBdr>
          <w:divsChild>
            <w:div w:id="2090735242">
              <w:marLeft w:val="0"/>
              <w:marRight w:val="0"/>
              <w:marTop w:val="0"/>
              <w:marBottom w:val="0"/>
              <w:divBdr>
                <w:top w:val="none" w:sz="0" w:space="0" w:color="auto"/>
                <w:left w:val="none" w:sz="0" w:space="0" w:color="auto"/>
                <w:bottom w:val="none" w:sz="0" w:space="0" w:color="auto"/>
                <w:right w:val="none" w:sz="0" w:space="0" w:color="auto"/>
              </w:divBdr>
              <w:divsChild>
                <w:div w:id="590510485">
                  <w:marLeft w:val="0"/>
                  <w:marRight w:val="0"/>
                  <w:marTop w:val="0"/>
                  <w:marBottom w:val="0"/>
                  <w:divBdr>
                    <w:top w:val="none" w:sz="0" w:space="0" w:color="auto"/>
                    <w:left w:val="none" w:sz="0" w:space="0" w:color="auto"/>
                    <w:bottom w:val="none" w:sz="0" w:space="0" w:color="auto"/>
                    <w:right w:val="none" w:sz="0" w:space="0" w:color="auto"/>
                  </w:divBdr>
                  <w:divsChild>
                    <w:div w:id="1885633138">
                      <w:marLeft w:val="0"/>
                      <w:marRight w:val="0"/>
                      <w:marTop w:val="0"/>
                      <w:marBottom w:val="0"/>
                      <w:divBdr>
                        <w:top w:val="none" w:sz="0" w:space="0" w:color="auto"/>
                        <w:left w:val="none" w:sz="0" w:space="0" w:color="auto"/>
                        <w:bottom w:val="none" w:sz="0" w:space="0" w:color="auto"/>
                        <w:right w:val="none" w:sz="0" w:space="0" w:color="auto"/>
                      </w:divBdr>
                      <w:divsChild>
                        <w:div w:id="895360255">
                          <w:marLeft w:val="0"/>
                          <w:marRight w:val="0"/>
                          <w:marTop w:val="0"/>
                          <w:marBottom w:val="0"/>
                          <w:divBdr>
                            <w:top w:val="none" w:sz="0" w:space="0" w:color="auto"/>
                            <w:left w:val="none" w:sz="0" w:space="0" w:color="auto"/>
                            <w:bottom w:val="none" w:sz="0" w:space="0" w:color="auto"/>
                            <w:right w:val="none" w:sz="0" w:space="0" w:color="auto"/>
                          </w:divBdr>
                          <w:divsChild>
                            <w:div w:id="642194642">
                              <w:marLeft w:val="0"/>
                              <w:marRight w:val="0"/>
                              <w:marTop w:val="0"/>
                              <w:marBottom w:val="0"/>
                              <w:divBdr>
                                <w:top w:val="none" w:sz="0" w:space="0" w:color="auto"/>
                                <w:left w:val="none" w:sz="0" w:space="0" w:color="auto"/>
                                <w:bottom w:val="none" w:sz="0" w:space="0" w:color="auto"/>
                                <w:right w:val="none" w:sz="0" w:space="0" w:color="auto"/>
                              </w:divBdr>
                              <w:divsChild>
                                <w:div w:id="354429993">
                                  <w:marLeft w:val="0"/>
                                  <w:marRight w:val="0"/>
                                  <w:marTop w:val="0"/>
                                  <w:marBottom w:val="0"/>
                                  <w:divBdr>
                                    <w:top w:val="none" w:sz="0" w:space="0" w:color="auto"/>
                                    <w:left w:val="none" w:sz="0" w:space="0" w:color="auto"/>
                                    <w:bottom w:val="none" w:sz="0" w:space="0" w:color="auto"/>
                                    <w:right w:val="none" w:sz="0" w:space="0" w:color="auto"/>
                                  </w:divBdr>
                                  <w:divsChild>
                                    <w:div w:id="930822255">
                                      <w:marLeft w:val="0"/>
                                      <w:marRight w:val="0"/>
                                      <w:marTop w:val="0"/>
                                      <w:marBottom w:val="0"/>
                                      <w:divBdr>
                                        <w:top w:val="none" w:sz="0" w:space="0" w:color="auto"/>
                                        <w:left w:val="none" w:sz="0" w:space="0" w:color="auto"/>
                                        <w:bottom w:val="none" w:sz="0" w:space="0" w:color="auto"/>
                                        <w:right w:val="none" w:sz="0" w:space="0" w:color="auto"/>
                                      </w:divBdr>
                                      <w:divsChild>
                                        <w:div w:id="342368096">
                                          <w:marLeft w:val="0"/>
                                          <w:marRight w:val="0"/>
                                          <w:marTop w:val="0"/>
                                          <w:marBottom w:val="0"/>
                                          <w:divBdr>
                                            <w:top w:val="none" w:sz="0" w:space="0" w:color="auto"/>
                                            <w:left w:val="none" w:sz="0" w:space="0" w:color="auto"/>
                                            <w:bottom w:val="none" w:sz="0" w:space="0" w:color="auto"/>
                                            <w:right w:val="none" w:sz="0" w:space="0" w:color="auto"/>
                                          </w:divBdr>
                                          <w:divsChild>
                                            <w:div w:id="1871991758">
                                              <w:marLeft w:val="0"/>
                                              <w:marRight w:val="0"/>
                                              <w:marTop w:val="0"/>
                                              <w:marBottom w:val="0"/>
                                              <w:divBdr>
                                                <w:top w:val="none" w:sz="0" w:space="0" w:color="auto"/>
                                                <w:left w:val="none" w:sz="0" w:space="0" w:color="auto"/>
                                                <w:bottom w:val="none" w:sz="0" w:space="0" w:color="auto"/>
                                                <w:right w:val="none" w:sz="0" w:space="0" w:color="auto"/>
                                              </w:divBdr>
                                              <w:divsChild>
                                                <w:div w:id="1232930289">
                                                  <w:marLeft w:val="0"/>
                                                  <w:marRight w:val="0"/>
                                                  <w:marTop w:val="0"/>
                                                  <w:marBottom w:val="0"/>
                                                  <w:divBdr>
                                                    <w:top w:val="none" w:sz="0" w:space="0" w:color="auto"/>
                                                    <w:left w:val="none" w:sz="0" w:space="0" w:color="auto"/>
                                                    <w:bottom w:val="none" w:sz="0" w:space="0" w:color="auto"/>
                                                    <w:right w:val="none" w:sz="0" w:space="0" w:color="auto"/>
                                                  </w:divBdr>
                                                  <w:divsChild>
                                                    <w:div w:id="276572675">
                                                      <w:marLeft w:val="0"/>
                                                      <w:marRight w:val="0"/>
                                                      <w:marTop w:val="0"/>
                                                      <w:marBottom w:val="0"/>
                                                      <w:divBdr>
                                                        <w:top w:val="none" w:sz="0" w:space="0" w:color="auto"/>
                                                        <w:left w:val="none" w:sz="0" w:space="0" w:color="auto"/>
                                                        <w:bottom w:val="none" w:sz="0" w:space="0" w:color="auto"/>
                                                        <w:right w:val="none" w:sz="0" w:space="0" w:color="auto"/>
                                                      </w:divBdr>
                                                      <w:divsChild>
                                                        <w:div w:id="357316569">
                                                          <w:marLeft w:val="0"/>
                                                          <w:marRight w:val="0"/>
                                                          <w:marTop w:val="0"/>
                                                          <w:marBottom w:val="0"/>
                                                          <w:divBdr>
                                                            <w:top w:val="none" w:sz="0" w:space="0" w:color="auto"/>
                                                            <w:left w:val="none" w:sz="0" w:space="0" w:color="auto"/>
                                                            <w:bottom w:val="none" w:sz="0" w:space="0" w:color="auto"/>
                                                            <w:right w:val="none" w:sz="0" w:space="0" w:color="auto"/>
                                                          </w:divBdr>
                                                          <w:divsChild>
                                                            <w:div w:id="965890648">
                                                              <w:marLeft w:val="0"/>
                                                              <w:marRight w:val="0"/>
                                                              <w:marTop w:val="0"/>
                                                              <w:marBottom w:val="0"/>
                                                              <w:divBdr>
                                                                <w:top w:val="none" w:sz="0" w:space="0" w:color="auto"/>
                                                                <w:left w:val="none" w:sz="0" w:space="0" w:color="auto"/>
                                                                <w:bottom w:val="none" w:sz="0" w:space="0" w:color="auto"/>
                                                                <w:right w:val="none" w:sz="0" w:space="0" w:color="auto"/>
                                                              </w:divBdr>
                                                              <w:divsChild>
                                                                <w:div w:id="1368457231">
                                                                  <w:marLeft w:val="0"/>
                                                                  <w:marRight w:val="0"/>
                                                                  <w:marTop w:val="0"/>
                                                                  <w:marBottom w:val="0"/>
                                                                  <w:divBdr>
                                                                    <w:top w:val="none" w:sz="0" w:space="0" w:color="auto"/>
                                                                    <w:left w:val="none" w:sz="0" w:space="0" w:color="auto"/>
                                                                    <w:bottom w:val="none" w:sz="0" w:space="0" w:color="auto"/>
                                                                    <w:right w:val="none" w:sz="0" w:space="0" w:color="auto"/>
                                                                  </w:divBdr>
                                                                  <w:divsChild>
                                                                    <w:div w:id="1956986473">
                                                                      <w:marLeft w:val="0"/>
                                                                      <w:marRight w:val="0"/>
                                                                      <w:marTop w:val="0"/>
                                                                      <w:marBottom w:val="0"/>
                                                                      <w:divBdr>
                                                                        <w:top w:val="none" w:sz="0" w:space="0" w:color="auto"/>
                                                                        <w:left w:val="none" w:sz="0" w:space="0" w:color="auto"/>
                                                                        <w:bottom w:val="none" w:sz="0" w:space="0" w:color="auto"/>
                                                                        <w:right w:val="none" w:sz="0" w:space="0" w:color="auto"/>
                                                                      </w:divBdr>
                                                                      <w:divsChild>
                                                                        <w:div w:id="1249272572">
                                                                          <w:marLeft w:val="0"/>
                                                                          <w:marRight w:val="0"/>
                                                                          <w:marTop w:val="0"/>
                                                                          <w:marBottom w:val="0"/>
                                                                          <w:divBdr>
                                                                            <w:top w:val="none" w:sz="0" w:space="0" w:color="auto"/>
                                                                            <w:left w:val="none" w:sz="0" w:space="0" w:color="auto"/>
                                                                            <w:bottom w:val="none" w:sz="0" w:space="0" w:color="auto"/>
                                                                            <w:right w:val="none" w:sz="0" w:space="0" w:color="auto"/>
                                                                          </w:divBdr>
                                                                          <w:divsChild>
                                                                            <w:div w:id="1461268368">
                                                                              <w:marLeft w:val="0"/>
                                                                              <w:marRight w:val="0"/>
                                                                              <w:marTop w:val="0"/>
                                                                              <w:marBottom w:val="0"/>
                                                                              <w:divBdr>
                                                                                <w:top w:val="none" w:sz="0" w:space="0" w:color="auto"/>
                                                                                <w:left w:val="none" w:sz="0" w:space="0" w:color="auto"/>
                                                                                <w:bottom w:val="none" w:sz="0" w:space="0" w:color="auto"/>
                                                                                <w:right w:val="none" w:sz="0" w:space="0" w:color="auto"/>
                                                                              </w:divBdr>
                                                                              <w:divsChild>
                                                                                <w:div w:id="452989332">
                                                                                  <w:marLeft w:val="0"/>
                                                                                  <w:marRight w:val="0"/>
                                                                                  <w:marTop w:val="0"/>
                                                                                  <w:marBottom w:val="0"/>
                                                                                  <w:divBdr>
                                                                                    <w:top w:val="none" w:sz="0" w:space="0" w:color="auto"/>
                                                                                    <w:left w:val="none" w:sz="0" w:space="0" w:color="auto"/>
                                                                                    <w:bottom w:val="none" w:sz="0" w:space="0" w:color="auto"/>
                                                                                    <w:right w:val="none" w:sz="0" w:space="0" w:color="auto"/>
                                                                                  </w:divBdr>
                                                                                  <w:divsChild>
                                                                                    <w:div w:id="1447240570">
                                                                                      <w:marLeft w:val="0"/>
                                                                                      <w:marRight w:val="0"/>
                                                                                      <w:marTop w:val="0"/>
                                                                                      <w:marBottom w:val="0"/>
                                                                                      <w:divBdr>
                                                                                        <w:top w:val="none" w:sz="0" w:space="0" w:color="auto"/>
                                                                                        <w:left w:val="none" w:sz="0" w:space="0" w:color="auto"/>
                                                                                        <w:bottom w:val="none" w:sz="0" w:space="0" w:color="auto"/>
                                                                                        <w:right w:val="none" w:sz="0" w:space="0" w:color="auto"/>
                                                                                      </w:divBdr>
                                                                                      <w:divsChild>
                                                                                        <w:div w:id="660231306">
                                                                                          <w:marLeft w:val="0"/>
                                                                                          <w:marRight w:val="0"/>
                                                                                          <w:marTop w:val="0"/>
                                                                                          <w:marBottom w:val="0"/>
                                                                                          <w:divBdr>
                                                                                            <w:top w:val="none" w:sz="0" w:space="0" w:color="auto"/>
                                                                                            <w:left w:val="none" w:sz="0" w:space="0" w:color="auto"/>
                                                                                            <w:bottom w:val="none" w:sz="0" w:space="0" w:color="auto"/>
                                                                                            <w:right w:val="none" w:sz="0" w:space="0" w:color="auto"/>
                                                                                          </w:divBdr>
                                                                                          <w:divsChild>
                                                                                            <w:div w:id="130292822">
                                                                                              <w:marLeft w:val="0"/>
                                                                                              <w:marRight w:val="0"/>
                                                                                              <w:marTop w:val="0"/>
                                                                                              <w:marBottom w:val="0"/>
                                                                                              <w:divBdr>
                                                                                                <w:top w:val="none" w:sz="0" w:space="0" w:color="auto"/>
                                                                                                <w:left w:val="none" w:sz="0" w:space="0" w:color="auto"/>
                                                                                                <w:bottom w:val="none" w:sz="0" w:space="0" w:color="auto"/>
                                                                                                <w:right w:val="none" w:sz="0" w:space="0" w:color="auto"/>
                                                                                              </w:divBdr>
                                                                                              <w:divsChild>
                                                                                                <w:div w:id="1101417614">
                                                                                                  <w:marLeft w:val="0"/>
                                                                                                  <w:marRight w:val="0"/>
                                                                                                  <w:marTop w:val="0"/>
                                                                                                  <w:marBottom w:val="0"/>
                                                                                                  <w:divBdr>
                                                                                                    <w:top w:val="none" w:sz="0" w:space="0" w:color="auto"/>
                                                                                                    <w:left w:val="none" w:sz="0" w:space="0" w:color="auto"/>
                                                                                                    <w:bottom w:val="none" w:sz="0" w:space="0" w:color="auto"/>
                                                                                                    <w:right w:val="none" w:sz="0" w:space="0" w:color="auto"/>
                                                                                                  </w:divBdr>
                                                                                                  <w:divsChild>
                                                                                                    <w:div w:id="489951852">
                                                                                                      <w:marLeft w:val="0"/>
                                                                                                      <w:marRight w:val="0"/>
                                                                                                      <w:marTop w:val="0"/>
                                                                                                      <w:marBottom w:val="0"/>
                                                                                                      <w:divBdr>
                                                                                                        <w:top w:val="none" w:sz="0" w:space="0" w:color="auto"/>
                                                                                                        <w:left w:val="none" w:sz="0" w:space="0" w:color="auto"/>
                                                                                                        <w:bottom w:val="none" w:sz="0" w:space="0" w:color="auto"/>
                                                                                                        <w:right w:val="none" w:sz="0" w:space="0" w:color="auto"/>
                                                                                                      </w:divBdr>
                                                                                                      <w:divsChild>
                                                                                                        <w:div w:id="771901432">
                                                                                                          <w:marLeft w:val="0"/>
                                                                                                          <w:marRight w:val="0"/>
                                                                                                          <w:marTop w:val="0"/>
                                                                                                          <w:marBottom w:val="0"/>
                                                                                                          <w:divBdr>
                                                                                                            <w:top w:val="none" w:sz="0" w:space="0" w:color="auto"/>
                                                                                                            <w:left w:val="none" w:sz="0" w:space="0" w:color="auto"/>
                                                                                                            <w:bottom w:val="none" w:sz="0" w:space="0" w:color="auto"/>
                                                                                                            <w:right w:val="none" w:sz="0" w:space="0" w:color="auto"/>
                                                                                                          </w:divBdr>
                                                                                                          <w:divsChild>
                                                                                                            <w:div w:id="160632567">
                                                                                                              <w:marLeft w:val="0"/>
                                                                                                              <w:marRight w:val="0"/>
                                                                                                              <w:marTop w:val="0"/>
                                                                                                              <w:marBottom w:val="0"/>
                                                                                                              <w:divBdr>
                                                                                                                <w:top w:val="none" w:sz="0" w:space="0" w:color="auto"/>
                                                                                                                <w:left w:val="none" w:sz="0" w:space="0" w:color="auto"/>
                                                                                                                <w:bottom w:val="none" w:sz="0" w:space="0" w:color="auto"/>
                                                                                                                <w:right w:val="none" w:sz="0" w:space="0" w:color="auto"/>
                                                                                                              </w:divBdr>
                                                                                                              <w:divsChild>
                                                                                                                <w:div w:id="1215238532">
                                                                                                                  <w:marLeft w:val="0"/>
                                                                                                                  <w:marRight w:val="0"/>
                                                                                                                  <w:marTop w:val="0"/>
                                                                                                                  <w:marBottom w:val="0"/>
                                                                                                                  <w:divBdr>
                                                                                                                    <w:top w:val="none" w:sz="0" w:space="0" w:color="auto"/>
                                                                                                                    <w:left w:val="none" w:sz="0" w:space="0" w:color="auto"/>
                                                                                                                    <w:bottom w:val="none" w:sz="0" w:space="0" w:color="auto"/>
                                                                                                                    <w:right w:val="none" w:sz="0" w:space="0" w:color="auto"/>
                                                                                                                  </w:divBdr>
                                                                                                                  <w:divsChild>
                                                                                                                    <w:div w:id="1319841140">
                                                                                                                      <w:marLeft w:val="0"/>
                                                                                                                      <w:marRight w:val="0"/>
                                                                                                                      <w:marTop w:val="0"/>
                                                                                                                      <w:marBottom w:val="0"/>
                                                                                                                      <w:divBdr>
                                                                                                                        <w:top w:val="none" w:sz="0" w:space="0" w:color="auto"/>
                                                                                                                        <w:left w:val="none" w:sz="0" w:space="0" w:color="auto"/>
                                                                                                                        <w:bottom w:val="none" w:sz="0" w:space="0" w:color="auto"/>
                                                                                                                        <w:right w:val="none" w:sz="0" w:space="0" w:color="auto"/>
                                                                                                                      </w:divBdr>
                                                                                                                      <w:divsChild>
                                                                                                                        <w:div w:id="64840910">
                                                                                                                          <w:marLeft w:val="0"/>
                                                                                                                          <w:marRight w:val="0"/>
                                                                                                                          <w:marTop w:val="0"/>
                                                                                                                          <w:marBottom w:val="0"/>
                                                                                                                          <w:divBdr>
                                                                                                                            <w:top w:val="none" w:sz="0" w:space="0" w:color="auto"/>
                                                                                                                            <w:left w:val="none" w:sz="0" w:space="0" w:color="auto"/>
                                                                                                                            <w:bottom w:val="none" w:sz="0" w:space="0" w:color="auto"/>
                                                                                                                            <w:right w:val="none" w:sz="0" w:space="0" w:color="auto"/>
                                                                                                                          </w:divBdr>
                                                                                                                          <w:divsChild>
                                                                                                                            <w:div w:id="191699126">
                                                                                                                              <w:marLeft w:val="0"/>
                                                                                                                              <w:marRight w:val="0"/>
                                                                                                                              <w:marTop w:val="0"/>
                                                                                                                              <w:marBottom w:val="0"/>
                                                                                                                              <w:divBdr>
                                                                                                                                <w:top w:val="none" w:sz="0" w:space="0" w:color="auto"/>
                                                                                                                                <w:left w:val="none" w:sz="0" w:space="0" w:color="auto"/>
                                                                                                                                <w:bottom w:val="none" w:sz="0" w:space="0" w:color="auto"/>
                                                                                                                                <w:right w:val="none" w:sz="0" w:space="0" w:color="auto"/>
                                                                                                                              </w:divBdr>
                                                                                                                              <w:divsChild>
                                                                                                                                <w:div w:id="1451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0950A-0E3B-4F1A-B111-8A6E7D41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9466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Pas</dc:creator>
  <cp:lastModifiedBy>Marijke van der Pas</cp:lastModifiedBy>
  <cp:revision>4</cp:revision>
  <cp:lastPrinted>2019-03-05T10:32:00Z</cp:lastPrinted>
  <dcterms:created xsi:type="dcterms:W3CDTF">2019-03-01T13:12:00Z</dcterms:created>
  <dcterms:modified xsi:type="dcterms:W3CDTF">2019-03-05T10:33:00Z</dcterms:modified>
</cp:coreProperties>
</file>